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4A6" w:rsidRPr="00010DA4" w:rsidRDefault="001004A6" w:rsidP="001004A6">
      <w:pPr>
        <w:jc w:val="center"/>
        <w:rPr>
          <w:rFonts w:asciiTheme="minorEastAsia" w:hAnsiTheme="minorEastAsia"/>
          <w:b/>
          <w:sz w:val="28"/>
          <w:szCs w:val="28"/>
        </w:rPr>
      </w:pPr>
      <w:r w:rsidRPr="00010DA4">
        <w:rPr>
          <w:rFonts w:asciiTheme="minorEastAsia" w:hAnsiTheme="minorEastAsia" w:hint="eastAsia"/>
          <w:b/>
          <w:sz w:val="28"/>
          <w:szCs w:val="28"/>
        </w:rPr>
        <w:t>アルツハイマー型認知症について</w:t>
      </w:r>
    </w:p>
    <w:p w:rsidR="006E154F" w:rsidRPr="00010DA4" w:rsidRDefault="00F83862">
      <w:pPr>
        <w:rPr>
          <w:rFonts w:asciiTheme="minorEastAsia" w:hAnsiTheme="minorEastAsia"/>
        </w:rPr>
      </w:pPr>
      <w:r w:rsidRPr="00010DA4">
        <w:rPr>
          <w:rFonts w:asciiTheme="minorEastAsia" w:hAnsiTheme="minorEastAsia" w:hint="eastAsia"/>
        </w:rPr>
        <w:t>1</w:t>
      </w:r>
      <w:r w:rsidR="00F17FE6">
        <w:rPr>
          <w:rFonts w:asciiTheme="minorEastAsia" w:hAnsiTheme="minorEastAsia" w:hint="eastAsia"/>
        </w:rPr>
        <w:t>．</w:t>
      </w:r>
      <w:r w:rsidRPr="00010DA4">
        <w:rPr>
          <w:rFonts w:asciiTheme="minorEastAsia" w:hAnsiTheme="minorEastAsia" w:hint="eastAsia"/>
        </w:rPr>
        <w:t xml:space="preserve">アルツハイマー型認知症 </w:t>
      </w:r>
      <w:r w:rsidR="003E5F66" w:rsidRPr="00010DA4">
        <w:rPr>
          <w:rFonts w:asciiTheme="minorEastAsia" w:hAnsiTheme="minorEastAsia" w:hint="eastAsia"/>
        </w:rPr>
        <w:t>(</w:t>
      </w:r>
      <w:r w:rsidRPr="00010DA4">
        <w:rPr>
          <w:rFonts w:asciiTheme="minorEastAsia" w:hAnsiTheme="minorEastAsia" w:hint="eastAsia"/>
        </w:rPr>
        <w:t>アルツハイマー病</w:t>
      </w:r>
      <w:r w:rsidR="003E5F66" w:rsidRPr="00010DA4">
        <w:rPr>
          <w:rFonts w:asciiTheme="minorEastAsia" w:hAnsiTheme="minorEastAsia" w:hint="eastAsia"/>
        </w:rPr>
        <w:t>とも呼びます)とは</w:t>
      </w:r>
    </w:p>
    <w:p w:rsidR="003E5F66" w:rsidRPr="00010DA4" w:rsidRDefault="003E5F66" w:rsidP="00F83862">
      <w:pPr>
        <w:pStyle w:val="Web"/>
        <w:spacing w:before="0" w:after="0"/>
        <w:ind w:firstLineChars="100" w:firstLine="210"/>
        <w:rPr>
          <w:rFonts w:asciiTheme="minorEastAsia" w:eastAsiaTheme="minorEastAsia" w:hAnsiTheme="minorEastAsia"/>
          <w:color w:val="333333"/>
          <w:sz w:val="21"/>
          <w:szCs w:val="21"/>
        </w:rPr>
      </w:pPr>
      <w:r w:rsidRPr="00010DA4">
        <w:rPr>
          <w:rFonts w:asciiTheme="minorEastAsia" w:eastAsiaTheme="minorEastAsia" w:hAnsiTheme="minorEastAsia"/>
          <w:color w:val="333333"/>
          <w:sz w:val="21"/>
          <w:szCs w:val="21"/>
        </w:rPr>
        <w:t>アルツハイマー</w:t>
      </w:r>
      <w:r w:rsidR="00F83862" w:rsidRPr="00010DA4">
        <w:rPr>
          <w:rFonts w:asciiTheme="minorEastAsia" w:eastAsiaTheme="minorEastAsia" w:hAnsiTheme="minorEastAsia" w:hint="eastAsia"/>
          <w:color w:val="333333"/>
          <w:sz w:val="21"/>
          <w:szCs w:val="21"/>
        </w:rPr>
        <w:t>型認知症</w:t>
      </w:r>
      <w:r w:rsidRPr="00010DA4">
        <w:rPr>
          <w:rFonts w:asciiTheme="minorEastAsia" w:eastAsiaTheme="minorEastAsia" w:hAnsiTheme="minorEastAsia"/>
          <w:color w:val="333333"/>
          <w:sz w:val="21"/>
          <w:szCs w:val="21"/>
        </w:rPr>
        <w:t>とは認知症をきたす疾患の中で一番多い疾患です</w:t>
      </w:r>
      <w:r w:rsidR="00F17FE6">
        <w:rPr>
          <w:rFonts w:asciiTheme="minorEastAsia" w:eastAsiaTheme="minorEastAsia" w:hAnsiTheme="minorEastAsia"/>
          <w:color w:val="333333"/>
          <w:sz w:val="21"/>
          <w:szCs w:val="21"/>
        </w:rPr>
        <w:t>．</w:t>
      </w:r>
      <w:r w:rsidRPr="00010DA4">
        <w:rPr>
          <w:rFonts w:asciiTheme="minorEastAsia" w:eastAsiaTheme="minorEastAsia" w:hAnsiTheme="minorEastAsia"/>
          <w:color w:val="333333"/>
          <w:sz w:val="21"/>
          <w:szCs w:val="21"/>
        </w:rPr>
        <w:t xml:space="preserve"> その原因は不明ですが</w:t>
      </w:r>
      <w:r w:rsidR="00010DA4">
        <w:rPr>
          <w:rFonts w:asciiTheme="minorEastAsia" w:eastAsiaTheme="minorEastAsia" w:hAnsiTheme="minorEastAsia"/>
          <w:color w:val="333333"/>
          <w:sz w:val="21"/>
          <w:szCs w:val="21"/>
        </w:rPr>
        <w:t>，</w:t>
      </w:r>
      <w:r w:rsidRPr="00010DA4">
        <w:rPr>
          <w:rFonts w:asciiTheme="minorEastAsia" w:eastAsiaTheme="minorEastAsia" w:hAnsiTheme="minorEastAsia"/>
          <w:color w:val="333333"/>
          <w:sz w:val="21"/>
          <w:szCs w:val="21"/>
        </w:rPr>
        <w:t>脳の神経細胞が減ってしまい</w:t>
      </w:r>
      <w:r w:rsidR="00010DA4">
        <w:rPr>
          <w:rFonts w:asciiTheme="minorEastAsia" w:eastAsiaTheme="minorEastAsia" w:hAnsiTheme="minorEastAsia"/>
          <w:color w:val="333333"/>
          <w:sz w:val="21"/>
          <w:szCs w:val="21"/>
        </w:rPr>
        <w:t>，</w:t>
      </w:r>
      <w:r w:rsidR="001367A0" w:rsidRPr="00010DA4">
        <w:rPr>
          <w:rFonts w:asciiTheme="minorEastAsia" w:eastAsiaTheme="minorEastAsia" w:hAnsiTheme="minorEastAsia"/>
          <w:sz w:val="21"/>
          <w:szCs w:val="21"/>
        </w:rPr>
        <w:t>残った神経細胞についても</w:t>
      </w:r>
      <w:r w:rsidR="00010DA4">
        <w:rPr>
          <w:rFonts w:asciiTheme="minorEastAsia" w:eastAsiaTheme="minorEastAsia" w:hAnsiTheme="minorEastAsia"/>
          <w:sz w:val="21"/>
          <w:szCs w:val="21"/>
        </w:rPr>
        <w:t>，</w:t>
      </w:r>
      <w:r w:rsidR="001367A0" w:rsidRPr="00010DA4">
        <w:rPr>
          <w:rFonts w:asciiTheme="minorEastAsia" w:eastAsiaTheme="minorEastAsia" w:hAnsiTheme="minorEastAsia"/>
          <w:sz w:val="21"/>
          <w:szCs w:val="21"/>
        </w:rPr>
        <w:t>脳の信号を送る物質に対する応答を低下させます</w:t>
      </w:r>
      <w:r w:rsidR="00F17FE6">
        <w:rPr>
          <w:rFonts w:asciiTheme="minorEastAsia" w:eastAsiaTheme="minorEastAsia" w:hAnsiTheme="minorEastAsia"/>
          <w:sz w:val="21"/>
          <w:szCs w:val="21"/>
        </w:rPr>
        <w:t>．</w:t>
      </w:r>
      <w:r w:rsidR="001367A0" w:rsidRPr="00010DA4">
        <w:rPr>
          <w:rFonts w:asciiTheme="minorEastAsia" w:eastAsiaTheme="minorEastAsia" w:hAnsiTheme="minorEastAsia" w:hint="eastAsia"/>
          <w:color w:val="333333"/>
          <w:sz w:val="21"/>
          <w:szCs w:val="21"/>
        </w:rPr>
        <w:t>そのために</w:t>
      </w:r>
      <w:r w:rsidRPr="00010DA4">
        <w:rPr>
          <w:rFonts w:asciiTheme="minorEastAsia" w:eastAsiaTheme="minorEastAsia" w:hAnsiTheme="minorEastAsia"/>
          <w:color w:val="333333"/>
          <w:sz w:val="21"/>
          <w:szCs w:val="21"/>
        </w:rPr>
        <w:t>知能低下や人格の</w:t>
      </w:r>
      <w:r w:rsidRPr="00010DA4">
        <w:rPr>
          <w:rFonts w:asciiTheme="minorEastAsia" w:eastAsiaTheme="minorEastAsia" w:hAnsiTheme="minorEastAsia" w:hint="eastAsia"/>
          <w:color w:val="333333"/>
          <w:sz w:val="21"/>
          <w:szCs w:val="21"/>
        </w:rPr>
        <w:t>変化</w:t>
      </w:r>
      <w:r w:rsidRPr="00010DA4">
        <w:rPr>
          <w:rFonts w:asciiTheme="minorEastAsia" w:eastAsiaTheme="minorEastAsia" w:hAnsiTheme="minorEastAsia"/>
          <w:color w:val="333333"/>
          <w:sz w:val="21"/>
          <w:szCs w:val="21"/>
        </w:rPr>
        <w:t>がおこ</w:t>
      </w:r>
      <w:r w:rsidR="001367A0" w:rsidRPr="00010DA4">
        <w:rPr>
          <w:rFonts w:asciiTheme="minorEastAsia" w:eastAsiaTheme="minorEastAsia" w:hAnsiTheme="minorEastAsia" w:hint="eastAsia"/>
          <w:color w:val="333333"/>
          <w:sz w:val="21"/>
          <w:szCs w:val="21"/>
        </w:rPr>
        <w:t>ります</w:t>
      </w:r>
      <w:r w:rsidR="00F17FE6">
        <w:rPr>
          <w:rFonts w:asciiTheme="minorEastAsia" w:eastAsiaTheme="minorEastAsia" w:hAnsiTheme="minorEastAsia"/>
          <w:color w:val="333333"/>
          <w:sz w:val="21"/>
          <w:szCs w:val="21"/>
        </w:rPr>
        <w:t>．</w:t>
      </w:r>
    </w:p>
    <w:p w:rsidR="003E5F66" w:rsidRPr="00010DA4" w:rsidRDefault="00914C27" w:rsidP="00F83862">
      <w:pPr>
        <w:pStyle w:val="Web"/>
        <w:spacing w:before="0" w:after="0"/>
        <w:ind w:firstLineChars="100" w:firstLine="210"/>
        <w:rPr>
          <w:rFonts w:asciiTheme="minorEastAsia" w:eastAsiaTheme="minorEastAsia" w:hAnsiTheme="minorEastAsia"/>
          <w:color w:val="333333"/>
          <w:sz w:val="21"/>
          <w:szCs w:val="21"/>
        </w:rPr>
      </w:pPr>
      <w:r w:rsidRPr="00010DA4">
        <w:rPr>
          <w:rFonts w:asciiTheme="minorEastAsia" w:eastAsiaTheme="minorEastAsia" w:hAnsiTheme="minorEastAsia"/>
          <w:color w:val="333333"/>
          <w:sz w:val="21"/>
          <w:szCs w:val="21"/>
        </w:rPr>
        <w:t>症状は</w:t>
      </w:r>
      <w:r w:rsidR="003E5F66" w:rsidRPr="00010DA4">
        <w:rPr>
          <w:rFonts w:asciiTheme="minorEastAsia" w:eastAsiaTheme="minorEastAsia" w:hAnsiTheme="minorEastAsia"/>
          <w:color w:val="333333"/>
          <w:sz w:val="21"/>
          <w:szCs w:val="21"/>
        </w:rPr>
        <w:t>徐々に始まり</w:t>
      </w:r>
      <w:r w:rsidR="00010DA4">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ゆっくり進行するもの忘れが特徴です</w:t>
      </w:r>
      <w:r w:rsidR="00F17FE6">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古い記憶はよく保たれますが</w:t>
      </w:r>
      <w:r w:rsidR="00010DA4">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最近の出来事を覚えることが</w:t>
      </w:r>
      <w:r w:rsidRPr="00010DA4">
        <w:rPr>
          <w:rFonts w:asciiTheme="minorEastAsia" w:eastAsiaTheme="minorEastAsia" w:hAnsiTheme="minorEastAsia" w:hint="eastAsia"/>
          <w:color w:val="333333"/>
          <w:sz w:val="21"/>
          <w:szCs w:val="21"/>
        </w:rPr>
        <w:t>苦手になります</w:t>
      </w:r>
      <w:r w:rsidR="00F17FE6">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そのため同じことを何度も何度も聞きかえしたり</w:t>
      </w:r>
      <w:r w:rsidR="00010DA4">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置き忘れが多くなります</w:t>
      </w:r>
      <w:r w:rsidR="00F17FE6">
        <w:rPr>
          <w:rFonts w:asciiTheme="minorEastAsia" w:eastAsiaTheme="minorEastAsia" w:hAnsiTheme="minorEastAsia"/>
          <w:color w:val="333333"/>
          <w:sz w:val="21"/>
          <w:szCs w:val="21"/>
        </w:rPr>
        <w:t>．</w:t>
      </w:r>
      <w:r w:rsidR="00CB65B9" w:rsidRPr="00010DA4">
        <w:rPr>
          <w:rFonts w:asciiTheme="minorEastAsia" w:eastAsiaTheme="minorEastAsia" w:hAnsiTheme="minorEastAsia" w:hint="eastAsia"/>
          <w:color w:val="333333"/>
          <w:sz w:val="21"/>
          <w:szCs w:val="21"/>
        </w:rPr>
        <w:t>気分の落ち込み</w:t>
      </w:r>
      <w:r w:rsidR="003E5F66" w:rsidRPr="00010DA4">
        <w:rPr>
          <w:rFonts w:asciiTheme="minorEastAsia" w:eastAsiaTheme="minorEastAsia" w:hAnsiTheme="minorEastAsia"/>
          <w:color w:val="333333"/>
          <w:sz w:val="21"/>
          <w:szCs w:val="21"/>
        </w:rPr>
        <w:t>や</w:t>
      </w:r>
      <w:r w:rsidR="00CB65B9" w:rsidRPr="00010DA4">
        <w:rPr>
          <w:rFonts w:asciiTheme="minorEastAsia" w:eastAsiaTheme="minorEastAsia" w:hAnsiTheme="minorEastAsia" w:hint="eastAsia"/>
          <w:color w:val="333333"/>
          <w:sz w:val="21"/>
          <w:szCs w:val="21"/>
        </w:rPr>
        <w:t>もう</w:t>
      </w:r>
      <w:r w:rsidR="003E5F66" w:rsidRPr="00010DA4">
        <w:rPr>
          <w:rFonts w:asciiTheme="minorEastAsia" w:eastAsiaTheme="minorEastAsia" w:hAnsiTheme="minorEastAsia"/>
          <w:color w:val="333333"/>
          <w:sz w:val="21"/>
          <w:szCs w:val="21"/>
        </w:rPr>
        <w:t>想ではじまることもあります</w:t>
      </w:r>
      <w:r w:rsidR="00F17FE6">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運動麻痺や歩行障害</w:t>
      </w:r>
      <w:r w:rsidR="00010DA4">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失禁などの症状は初期にはありません</w:t>
      </w:r>
      <w:r w:rsidR="00F17FE6">
        <w:rPr>
          <w:rFonts w:asciiTheme="minorEastAsia" w:eastAsiaTheme="minorEastAsia" w:hAnsiTheme="minorEastAsia"/>
          <w:color w:val="333333"/>
          <w:sz w:val="21"/>
          <w:szCs w:val="21"/>
        </w:rPr>
        <w:t>．</w:t>
      </w:r>
      <w:r w:rsidR="003E5F66" w:rsidRPr="00010DA4">
        <w:rPr>
          <w:rFonts w:asciiTheme="minorEastAsia" w:eastAsiaTheme="minorEastAsia" w:hAnsiTheme="minorEastAsia"/>
          <w:color w:val="333333"/>
          <w:sz w:val="21"/>
          <w:szCs w:val="21"/>
        </w:rPr>
        <w:t>CTやMRIなどの画像検査も正常かやや脳の萎縮が</w:t>
      </w:r>
      <w:r w:rsidRPr="00010DA4">
        <w:rPr>
          <w:rFonts w:asciiTheme="minorEastAsia" w:eastAsiaTheme="minorEastAsia" w:hAnsiTheme="minorEastAsia" w:hint="eastAsia"/>
          <w:color w:val="333333"/>
          <w:sz w:val="21"/>
          <w:szCs w:val="21"/>
        </w:rPr>
        <w:t>目立つ</w:t>
      </w:r>
      <w:r w:rsidR="003E5F66" w:rsidRPr="00010DA4">
        <w:rPr>
          <w:rFonts w:asciiTheme="minorEastAsia" w:eastAsiaTheme="minorEastAsia" w:hAnsiTheme="minorEastAsia"/>
          <w:color w:val="333333"/>
          <w:sz w:val="21"/>
          <w:szCs w:val="21"/>
        </w:rPr>
        <w:t>という程度です</w:t>
      </w:r>
      <w:r w:rsidR="00F17FE6">
        <w:rPr>
          <w:rFonts w:asciiTheme="minorEastAsia" w:eastAsiaTheme="minorEastAsia" w:hAnsiTheme="minorEastAsia"/>
          <w:color w:val="333333"/>
          <w:sz w:val="21"/>
          <w:szCs w:val="21"/>
        </w:rPr>
        <w:t>．</w:t>
      </w:r>
    </w:p>
    <w:p w:rsidR="003E5F66" w:rsidRPr="00010DA4" w:rsidRDefault="00F83862">
      <w:pPr>
        <w:rPr>
          <w:rFonts w:asciiTheme="minorEastAsia" w:hAnsiTheme="minorEastAsia"/>
          <w:color w:val="333333"/>
          <w:szCs w:val="21"/>
        </w:rPr>
      </w:pPr>
      <w:r w:rsidRPr="00010DA4">
        <w:rPr>
          <w:rFonts w:asciiTheme="minorEastAsia" w:hAnsiTheme="minorEastAsia" w:hint="eastAsia"/>
        </w:rPr>
        <w:t>2</w:t>
      </w:r>
      <w:r w:rsidR="00F17FE6">
        <w:rPr>
          <w:rFonts w:asciiTheme="minorEastAsia" w:hAnsiTheme="minorEastAsia" w:hint="eastAsia"/>
        </w:rPr>
        <w:t>．</w:t>
      </w:r>
      <w:r w:rsidRPr="00010DA4">
        <w:rPr>
          <w:rFonts w:asciiTheme="minorEastAsia" w:hAnsiTheme="minorEastAsia"/>
          <w:color w:val="333333"/>
          <w:szCs w:val="21"/>
        </w:rPr>
        <w:t>アルツハイマー型認知症の</w:t>
      </w:r>
      <w:r w:rsidRPr="00010DA4">
        <w:rPr>
          <w:rFonts w:asciiTheme="minorEastAsia" w:hAnsiTheme="minorEastAsia" w:hint="eastAsia"/>
          <w:color w:val="333333"/>
          <w:szCs w:val="21"/>
        </w:rPr>
        <w:t>症状の程度</w:t>
      </w:r>
      <w:r w:rsidRPr="00010DA4">
        <w:rPr>
          <w:rFonts w:asciiTheme="minorEastAsia" w:hAnsiTheme="minorEastAsia"/>
          <w:color w:val="333333"/>
          <w:szCs w:val="21"/>
        </w:rPr>
        <w:t>と特徴</w:t>
      </w:r>
    </w:p>
    <w:tbl>
      <w:tblPr>
        <w:tblStyle w:val="a3"/>
        <w:tblW w:w="0" w:type="auto"/>
        <w:tblLook w:val="04A0" w:firstRow="1" w:lastRow="0" w:firstColumn="1" w:lastColumn="0" w:noHBand="0" w:noVBand="1"/>
      </w:tblPr>
      <w:tblGrid>
        <w:gridCol w:w="1101"/>
        <w:gridCol w:w="7601"/>
      </w:tblGrid>
      <w:tr w:rsidR="00F83862" w:rsidRPr="00010DA4" w:rsidTr="00EE0E0A">
        <w:tc>
          <w:tcPr>
            <w:tcW w:w="1101" w:type="dxa"/>
            <w:vAlign w:val="center"/>
          </w:tcPr>
          <w:p w:rsidR="00F83862" w:rsidRPr="00010DA4" w:rsidRDefault="00F83862" w:rsidP="00EE0E0A">
            <w:pPr>
              <w:jc w:val="center"/>
              <w:rPr>
                <w:rFonts w:asciiTheme="minorEastAsia" w:hAnsiTheme="minorEastAsia"/>
                <w:szCs w:val="21"/>
              </w:rPr>
            </w:pPr>
            <w:r w:rsidRPr="00010DA4">
              <w:rPr>
                <w:rFonts w:asciiTheme="minorEastAsia" w:hAnsiTheme="minorEastAsia" w:hint="eastAsia"/>
                <w:szCs w:val="21"/>
              </w:rPr>
              <w:t>程度</w:t>
            </w:r>
          </w:p>
        </w:tc>
        <w:tc>
          <w:tcPr>
            <w:tcW w:w="7601" w:type="dxa"/>
          </w:tcPr>
          <w:p w:rsidR="00F83862" w:rsidRPr="00010DA4" w:rsidRDefault="00F83862" w:rsidP="00EE0E0A">
            <w:pPr>
              <w:jc w:val="center"/>
              <w:rPr>
                <w:rFonts w:asciiTheme="minorEastAsia" w:hAnsiTheme="minorEastAsia"/>
                <w:szCs w:val="21"/>
              </w:rPr>
            </w:pPr>
            <w:r w:rsidRPr="00010DA4">
              <w:rPr>
                <w:rFonts w:asciiTheme="minorEastAsia" w:hAnsiTheme="minorEastAsia" w:hint="eastAsia"/>
                <w:szCs w:val="21"/>
              </w:rPr>
              <w:t>特徴</w:t>
            </w:r>
          </w:p>
        </w:tc>
      </w:tr>
      <w:tr w:rsidR="00F83862" w:rsidRPr="00010DA4" w:rsidTr="00EE0E0A">
        <w:tc>
          <w:tcPr>
            <w:tcW w:w="1101" w:type="dxa"/>
            <w:vAlign w:val="center"/>
          </w:tcPr>
          <w:p w:rsidR="00F83862" w:rsidRPr="00010DA4" w:rsidRDefault="00F83862" w:rsidP="00EE0E0A">
            <w:pPr>
              <w:jc w:val="center"/>
              <w:rPr>
                <w:rFonts w:asciiTheme="minorEastAsia" w:hAnsiTheme="minorEastAsia"/>
                <w:szCs w:val="21"/>
              </w:rPr>
            </w:pPr>
            <w:r w:rsidRPr="00010DA4">
              <w:rPr>
                <w:rFonts w:asciiTheme="minorEastAsia" w:hAnsiTheme="minorEastAsia" w:hint="eastAsia"/>
                <w:szCs w:val="21"/>
              </w:rPr>
              <w:t>軽度</w:t>
            </w:r>
          </w:p>
        </w:tc>
        <w:tc>
          <w:tcPr>
            <w:tcW w:w="7601" w:type="dxa"/>
          </w:tcPr>
          <w:p w:rsidR="00F83862" w:rsidRPr="00010DA4" w:rsidRDefault="00F83862" w:rsidP="00EE0E0A">
            <w:pPr>
              <w:pStyle w:val="a4"/>
              <w:widowControl/>
              <w:numPr>
                <w:ilvl w:val="0"/>
                <w:numId w:val="5"/>
              </w:numPr>
              <w:ind w:leftChars="0" w:left="317" w:hanging="317"/>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年月日が</w:t>
            </w:r>
            <w:r w:rsidR="00CB65B9" w:rsidRPr="00010DA4">
              <w:rPr>
                <w:rFonts w:asciiTheme="minorEastAsia" w:hAnsiTheme="minorEastAsia" w:cs="ＭＳ Ｐゴシック" w:hint="eastAsia"/>
                <w:color w:val="000000"/>
                <w:kern w:val="0"/>
                <w:szCs w:val="21"/>
              </w:rPr>
              <w:t>定かでない</w:t>
            </w:r>
          </w:p>
          <w:p w:rsidR="00F83862" w:rsidRPr="00010DA4" w:rsidRDefault="00CB65B9" w:rsidP="00EE0E0A">
            <w:pPr>
              <w:pStyle w:val="a4"/>
              <w:widowControl/>
              <w:numPr>
                <w:ilvl w:val="0"/>
                <w:numId w:val="5"/>
              </w:numPr>
              <w:ind w:leftChars="0" w:left="317" w:hanging="317"/>
              <w:jc w:val="left"/>
              <w:rPr>
                <w:rFonts w:asciiTheme="minorEastAsia" w:hAnsiTheme="minorEastAsia" w:cs="ＭＳ Ｐゴシック"/>
                <w:color w:val="000000"/>
                <w:kern w:val="0"/>
                <w:szCs w:val="21"/>
              </w:rPr>
            </w:pPr>
            <w:r w:rsidRPr="00010DA4">
              <w:rPr>
                <w:rFonts w:asciiTheme="minorEastAsia" w:hAnsiTheme="minorEastAsia" w:cs="ＭＳ Ｐゴシック" w:hint="eastAsia"/>
                <w:color w:val="000000"/>
                <w:kern w:val="0"/>
                <w:szCs w:val="21"/>
              </w:rPr>
              <w:t>食事</w:t>
            </w:r>
            <w:r w:rsidR="00F83862" w:rsidRPr="00010DA4">
              <w:rPr>
                <w:rFonts w:asciiTheme="minorEastAsia" w:hAnsiTheme="minorEastAsia" w:cs="ＭＳ Ｐゴシック"/>
                <w:color w:val="000000"/>
                <w:kern w:val="0"/>
                <w:szCs w:val="21"/>
              </w:rPr>
              <w:t>の準備や買い物（必要な材料</w:t>
            </w:r>
            <w:r w:rsidR="00010DA4">
              <w:rPr>
                <w:rFonts w:asciiTheme="minorEastAsia" w:hAnsiTheme="minorEastAsia" w:cs="ＭＳ Ｐゴシック"/>
                <w:color w:val="000000"/>
                <w:kern w:val="0"/>
                <w:szCs w:val="21"/>
              </w:rPr>
              <w:t>，</w:t>
            </w:r>
            <w:r w:rsidR="00F83862" w:rsidRPr="00010DA4">
              <w:rPr>
                <w:rFonts w:asciiTheme="minorEastAsia" w:hAnsiTheme="minorEastAsia" w:cs="ＭＳ Ｐゴシック"/>
                <w:color w:val="000000"/>
                <w:kern w:val="0"/>
                <w:szCs w:val="21"/>
              </w:rPr>
              <w:t>支払い）</w:t>
            </w:r>
            <w:r w:rsidRPr="00010DA4">
              <w:rPr>
                <w:rFonts w:asciiTheme="minorEastAsia" w:hAnsiTheme="minorEastAsia" w:cs="ＭＳ Ｐゴシック" w:hint="eastAsia"/>
                <w:color w:val="000000"/>
                <w:kern w:val="0"/>
                <w:szCs w:val="21"/>
              </w:rPr>
              <w:t>で間違える</w:t>
            </w:r>
            <w:r w:rsidR="00F83862" w:rsidRPr="00010DA4">
              <w:rPr>
                <w:rFonts w:asciiTheme="minorEastAsia" w:hAnsiTheme="minorEastAsia" w:cs="ＭＳ Ｐゴシック"/>
                <w:color w:val="000000"/>
                <w:kern w:val="0"/>
                <w:szCs w:val="21"/>
              </w:rPr>
              <w:t xml:space="preserve"> </w:t>
            </w:r>
          </w:p>
        </w:tc>
      </w:tr>
      <w:tr w:rsidR="00F83862" w:rsidRPr="00010DA4" w:rsidTr="00EE0E0A">
        <w:tc>
          <w:tcPr>
            <w:tcW w:w="1101" w:type="dxa"/>
            <w:vAlign w:val="center"/>
          </w:tcPr>
          <w:p w:rsidR="00F83862" w:rsidRPr="00010DA4" w:rsidRDefault="00F83862" w:rsidP="00EE0E0A">
            <w:pPr>
              <w:jc w:val="center"/>
              <w:rPr>
                <w:rFonts w:asciiTheme="minorEastAsia" w:hAnsiTheme="minorEastAsia"/>
                <w:szCs w:val="21"/>
              </w:rPr>
            </w:pPr>
            <w:r w:rsidRPr="00010DA4">
              <w:rPr>
                <w:rFonts w:asciiTheme="minorEastAsia" w:hAnsiTheme="minorEastAsia" w:hint="eastAsia"/>
                <w:szCs w:val="21"/>
              </w:rPr>
              <w:t>中等度</w:t>
            </w:r>
          </w:p>
        </w:tc>
        <w:tc>
          <w:tcPr>
            <w:tcW w:w="7601" w:type="dxa"/>
          </w:tcPr>
          <w:p w:rsidR="00F83862" w:rsidRPr="00010DA4" w:rsidRDefault="00F83862" w:rsidP="00EE0E0A">
            <w:pPr>
              <w:widowControl/>
              <w:numPr>
                <w:ilvl w:val="0"/>
                <w:numId w:val="4"/>
              </w:numPr>
              <w:tabs>
                <w:tab w:val="clear" w:pos="720"/>
                <w:tab w:val="num" w:pos="317"/>
              </w:tabs>
              <w:ind w:hanging="720"/>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 xml:space="preserve">近所以外では迷子になる </w:t>
            </w:r>
          </w:p>
          <w:p w:rsidR="00F83862" w:rsidRPr="00010DA4" w:rsidRDefault="00F83862" w:rsidP="00EE0E0A">
            <w:pPr>
              <w:widowControl/>
              <w:numPr>
                <w:ilvl w:val="0"/>
                <w:numId w:val="4"/>
              </w:numPr>
              <w:tabs>
                <w:tab w:val="clear" w:pos="720"/>
                <w:tab w:val="num" w:pos="317"/>
              </w:tabs>
              <w:ind w:hanging="720"/>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 xml:space="preserve">買い物を一人でできない </w:t>
            </w:r>
          </w:p>
          <w:p w:rsidR="00F83862" w:rsidRPr="00010DA4" w:rsidRDefault="00F83862" w:rsidP="00EE0E0A">
            <w:pPr>
              <w:widowControl/>
              <w:numPr>
                <w:ilvl w:val="0"/>
                <w:numId w:val="4"/>
              </w:numPr>
              <w:tabs>
                <w:tab w:val="clear" w:pos="720"/>
                <w:tab w:val="num" w:pos="317"/>
              </w:tabs>
              <w:ind w:left="317" w:hanging="317"/>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季節に合った服</w:t>
            </w:r>
            <w:r w:rsidR="00010DA4">
              <w:rPr>
                <w:rFonts w:asciiTheme="minorEastAsia" w:hAnsiTheme="minorEastAsia" w:cs="ＭＳ Ｐゴシック"/>
                <w:color w:val="000000"/>
                <w:kern w:val="0"/>
                <w:szCs w:val="21"/>
              </w:rPr>
              <w:t>，</w:t>
            </w:r>
            <w:r w:rsidRPr="00010DA4">
              <w:rPr>
                <w:rFonts w:asciiTheme="minorEastAsia" w:hAnsiTheme="minorEastAsia" w:cs="ＭＳ Ｐゴシック"/>
                <w:color w:val="000000"/>
                <w:kern w:val="0"/>
                <w:szCs w:val="21"/>
              </w:rPr>
              <w:t>釣り合いの取れた服が選べず</w:t>
            </w:r>
            <w:r w:rsidR="00010DA4">
              <w:rPr>
                <w:rFonts w:asciiTheme="minorEastAsia" w:hAnsiTheme="minorEastAsia" w:cs="ＭＳ Ｐゴシック"/>
                <w:color w:val="000000"/>
                <w:kern w:val="0"/>
                <w:szCs w:val="21"/>
              </w:rPr>
              <w:t>，</w:t>
            </w:r>
            <w:r w:rsidRPr="00010DA4">
              <w:rPr>
                <w:rFonts w:asciiTheme="minorEastAsia" w:hAnsiTheme="minorEastAsia" w:cs="ＭＳ Ｐゴシック"/>
                <w:color w:val="000000"/>
                <w:kern w:val="0"/>
                <w:szCs w:val="21"/>
              </w:rPr>
              <w:t xml:space="preserve">服をそろえるなど介助が必要となる </w:t>
            </w:r>
          </w:p>
          <w:p w:rsidR="00F83862" w:rsidRPr="00010DA4" w:rsidRDefault="00F83862" w:rsidP="00EE0E0A">
            <w:pPr>
              <w:widowControl/>
              <w:numPr>
                <w:ilvl w:val="0"/>
                <w:numId w:val="4"/>
              </w:numPr>
              <w:tabs>
                <w:tab w:val="clear" w:pos="720"/>
                <w:tab w:val="num" w:pos="317"/>
              </w:tabs>
              <w:ind w:left="317" w:hanging="317"/>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入浴を忘れることがあるが</w:t>
            </w:r>
            <w:r w:rsidR="00010DA4">
              <w:rPr>
                <w:rFonts w:asciiTheme="minorEastAsia" w:hAnsiTheme="minorEastAsia" w:cs="ＭＳ Ｐゴシック"/>
                <w:color w:val="000000"/>
                <w:kern w:val="0"/>
                <w:szCs w:val="21"/>
              </w:rPr>
              <w:t>，</w:t>
            </w:r>
            <w:r w:rsidRPr="00010DA4">
              <w:rPr>
                <w:rFonts w:asciiTheme="minorEastAsia" w:hAnsiTheme="minorEastAsia" w:cs="ＭＳ Ｐゴシック"/>
                <w:color w:val="000000"/>
                <w:kern w:val="0"/>
                <w:szCs w:val="21"/>
              </w:rPr>
              <w:t>自分で体をきちんと洗うことができ</w:t>
            </w:r>
            <w:r w:rsidR="00010DA4">
              <w:rPr>
                <w:rFonts w:asciiTheme="minorEastAsia" w:hAnsiTheme="minorEastAsia" w:cs="ＭＳ Ｐゴシック"/>
                <w:color w:val="000000"/>
                <w:kern w:val="0"/>
                <w:szCs w:val="21"/>
              </w:rPr>
              <w:t>，</w:t>
            </w:r>
            <w:r w:rsidRPr="00010DA4">
              <w:rPr>
                <w:rFonts w:asciiTheme="minorEastAsia" w:hAnsiTheme="minorEastAsia" w:cs="ＭＳ Ｐゴシック"/>
                <w:color w:val="000000"/>
                <w:kern w:val="0"/>
                <w:szCs w:val="21"/>
              </w:rPr>
              <w:t xml:space="preserve">お湯の調節もできる </w:t>
            </w:r>
          </w:p>
          <w:p w:rsidR="00F83862" w:rsidRPr="00010DA4" w:rsidRDefault="00F83862" w:rsidP="00EE0E0A">
            <w:pPr>
              <w:widowControl/>
              <w:numPr>
                <w:ilvl w:val="0"/>
                <w:numId w:val="4"/>
              </w:numPr>
              <w:tabs>
                <w:tab w:val="clear" w:pos="720"/>
                <w:tab w:val="num" w:pos="317"/>
              </w:tabs>
              <w:ind w:hanging="720"/>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 xml:space="preserve">自動車を安全に運転できなくなる </w:t>
            </w:r>
          </w:p>
          <w:p w:rsidR="00F83862" w:rsidRPr="00010DA4" w:rsidRDefault="00F83862" w:rsidP="00EE0E0A">
            <w:pPr>
              <w:widowControl/>
              <w:numPr>
                <w:ilvl w:val="0"/>
                <w:numId w:val="4"/>
              </w:numPr>
              <w:tabs>
                <w:tab w:val="clear" w:pos="720"/>
                <w:tab w:val="num" w:pos="317"/>
              </w:tabs>
              <w:ind w:left="317" w:hanging="317"/>
              <w:jc w:val="left"/>
              <w:rPr>
                <w:rFonts w:asciiTheme="minorEastAsia" w:hAnsiTheme="minorEastAsia" w:cs="ＭＳ Ｐゴシック"/>
                <w:color w:val="000000"/>
                <w:kern w:val="0"/>
                <w:szCs w:val="21"/>
              </w:rPr>
            </w:pPr>
            <w:r w:rsidRPr="00010DA4">
              <w:rPr>
                <w:rFonts w:asciiTheme="minorEastAsia" w:hAnsiTheme="minorEastAsia" w:cs="ＭＳ Ｐゴシック"/>
                <w:color w:val="000000"/>
                <w:kern w:val="0"/>
                <w:szCs w:val="21"/>
              </w:rPr>
              <w:t>大声をあげるなどの感情障害や多動</w:t>
            </w:r>
            <w:r w:rsidR="00010DA4">
              <w:rPr>
                <w:rFonts w:asciiTheme="minorEastAsia" w:hAnsiTheme="minorEastAsia" w:cs="ＭＳ Ｐゴシック"/>
                <w:color w:val="000000"/>
                <w:kern w:val="0"/>
                <w:szCs w:val="21"/>
              </w:rPr>
              <w:t>，</w:t>
            </w:r>
            <w:r w:rsidRPr="00010DA4">
              <w:rPr>
                <w:rFonts w:asciiTheme="minorEastAsia" w:hAnsiTheme="minorEastAsia" w:cs="ＭＳ Ｐゴシック"/>
                <w:color w:val="000000"/>
                <w:kern w:val="0"/>
                <w:szCs w:val="21"/>
              </w:rPr>
              <w:t>睡眠障害により</w:t>
            </w:r>
            <w:r w:rsidR="00010DA4">
              <w:rPr>
                <w:rFonts w:asciiTheme="minorEastAsia" w:hAnsiTheme="minorEastAsia" w:cs="ＭＳ Ｐゴシック"/>
                <w:color w:val="000000"/>
                <w:kern w:val="0"/>
                <w:szCs w:val="21"/>
              </w:rPr>
              <w:t>，</w:t>
            </w:r>
            <w:r w:rsidRPr="00010DA4">
              <w:rPr>
                <w:rFonts w:asciiTheme="minorEastAsia" w:hAnsiTheme="minorEastAsia" w:cs="ＭＳ Ｐゴシック"/>
                <w:color w:val="000000"/>
                <w:kern w:val="0"/>
                <w:szCs w:val="21"/>
              </w:rPr>
              <w:t xml:space="preserve">医師による治療的かかわりがしばしば必要になる </w:t>
            </w:r>
          </w:p>
        </w:tc>
      </w:tr>
      <w:tr w:rsidR="00F83862" w:rsidRPr="00010DA4" w:rsidTr="00EE0E0A">
        <w:tc>
          <w:tcPr>
            <w:tcW w:w="1101" w:type="dxa"/>
            <w:vAlign w:val="center"/>
          </w:tcPr>
          <w:p w:rsidR="00F83862" w:rsidRPr="00010DA4" w:rsidRDefault="00F83862" w:rsidP="00EE0E0A">
            <w:pPr>
              <w:jc w:val="center"/>
              <w:rPr>
                <w:rFonts w:asciiTheme="minorEastAsia" w:hAnsiTheme="minorEastAsia"/>
                <w:szCs w:val="21"/>
              </w:rPr>
            </w:pPr>
            <w:r w:rsidRPr="00010DA4">
              <w:rPr>
                <w:rFonts w:asciiTheme="minorEastAsia" w:hAnsiTheme="minorEastAsia" w:hint="eastAsia"/>
                <w:szCs w:val="21"/>
              </w:rPr>
              <w:t>高度</w:t>
            </w:r>
          </w:p>
        </w:tc>
        <w:tc>
          <w:tcPr>
            <w:tcW w:w="7601" w:type="dxa"/>
          </w:tcPr>
          <w:p w:rsidR="00F83862" w:rsidRPr="00010DA4" w:rsidRDefault="00F83862" w:rsidP="00EE0E0A">
            <w:pPr>
              <w:pStyle w:val="a4"/>
              <w:numPr>
                <w:ilvl w:val="0"/>
                <w:numId w:val="6"/>
              </w:numPr>
              <w:ind w:leftChars="0" w:left="317" w:hanging="317"/>
              <w:rPr>
                <w:rFonts w:asciiTheme="minorEastAsia" w:hAnsiTheme="minorEastAsia"/>
                <w:szCs w:val="21"/>
              </w:rPr>
            </w:pPr>
            <w:r w:rsidRPr="00010DA4">
              <w:rPr>
                <w:rFonts w:asciiTheme="minorEastAsia" w:hAnsiTheme="minorEastAsia" w:hint="eastAsia"/>
                <w:szCs w:val="21"/>
              </w:rPr>
              <w:t>配偶者や子供の顔もわからない</w:t>
            </w:r>
          </w:p>
          <w:p w:rsidR="00F83862" w:rsidRPr="00010DA4" w:rsidRDefault="00F83862" w:rsidP="00EE0E0A">
            <w:pPr>
              <w:pStyle w:val="a4"/>
              <w:numPr>
                <w:ilvl w:val="0"/>
                <w:numId w:val="6"/>
              </w:numPr>
              <w:ind w:leftChars="0" w:left="317" w:hanging="317"/>
              <w:rPr>
                <w:rFonts w:asciiTheme="minorEastAsia" w:hAnsiTheme="minorEastAsia"/>
                <w:szCs w:val="21"/>
              </w:rPr>
            </w:pPr>
            <w:r w:rsidRPr="00010DA4">
              <w:rPr>
                <w:rFonts w:asciiTheme="minorEastAsia" w:hAnsiTheme="minorEastAsia" w:hint="eastAsia"/>
                <w:szCs w:val="21"/>
              </w:rPr>
              <w:t xml:space="preserve">家の中でもトイレの場所がわからない </w:t>
            </w:r>
          </w:p>
          <w:p w:rsidR="00F83862" w:rsidRPr="00010DA4" w:rsidRDefault="00F83862" w:rsidP="00F83862">
            <w:pPr>
              <w:rPr>
                <w:rFonts w:asciiTheme="minorEastAsia" w:hAnsiTheme="minorEastAsia"/>
                <w:szCs w:val="21"/>
              </w:rPr>
            </w:pPr>
            <w:r w:rsidRPr="00010DA4">
              <w:rPr>
                <w:rFonts w:asciiTheme="minorEastAsia" w:hAnsiTheme="minorEastAsia" w:hint="eastAsia"/>
                <w:szCs w:val="21"/>
              </w:rPr>
              <w:t>【</w:t>
            </w:r>
            <w:r w:rsidR="00EE0E0A" w:rsidRPr="00010DA4">
              <w:rPr>
                <w:rFonts w:asciiTheme="minorEastAsia" w:hAnsiTheme="minorEastAsia" w:hint="eastAsia"/>
                <w:szCs w:val="21"/>
              </w:rPr>
              <w:t>着替え</w:t>
            </w:r>
            <w:r w:rsidRPr="00010DA4">
              <w:rPr>
                <w:rFonts w:asciiTheme="minorEastAsia" w:hAnsiTheme="minorEastAsia" w:hint="eastAsia"/>
                <w:szCs w:val="21"/>
              </w:rPr>
              <w:t xml:space="preserve">に介助が必要】 </w:t>
            </w:r>
          </w:p>
          <w:p w:rsidR="00F83862" w:rsidRPr="00010DA4" w:rsidRDefault="00F83862" w:rsidP="00EE0E0A">
            <w:pPr>
              <w:pStyle w:val="a4"/>
              <w:numPr>
                <w:ilvl w:val="0"/>
                <w:numId w:val="7"/>
              </w:numPr>
              <w:ind w:leftChars="0" w:left="317" w:hanging="317"/>
              <w:rPr>
                <w:rFonts w:asciiTheme="minorEastAsia" w:hAnsiTheme="minorEastAsia"/>
                <w:szCs w:val="21"/>
              </w:rPr>
            </w:pPr>
            <w:r w:rsidRPr="00010DA4">
              <w:rPr>
                <w:rFonts w:asciiTheme="minorEastAsia" w:hAnsiTheme="minorEastAsia" w:hint="eastAsia"/>
                <w:szCs w:val="21"/>
              </w:rPr>
              <w:t xml:space="preserve">寝巻きの上に普段着を重ね着してしまう </w:t>
            </w:r>
          </w:p>
          <w:p w:rsidR="00F83862" w:rsidRPr="00010DA4" w:rsidRDefault="00F83862" w:rsidP="00EE0E0A">
            <w:pPr>
              <w:pStyle w:val="a4"/>
              <w:numPr>
                <w:ilvl w:val="0"/>
                <w:numId w:val="7"/>
              </w:numPr>
              <w:ind w:leftChars="0" w:left="317" w:hanging="317"/>
              <w:rPr>
                <w:rFonts w:asciiTheme="minorEastAsia" w:hAnsiTheme="minorEastAsia"/>
                <w:szCs w:val="21"/>
              </w:rPr>
            </w:pPr>
            <w:r w:rsidRPr="00010DA4">
              <w:rPr>
                <w:rFonts w:asciiTheme="minorEastAsia" w:hAnsiTheme="minorEastAsia" w:hint="eastAsia"/>
                <w:szCs w:val="21"/>
              </w:rPr>
              <w:t>ボタンをかけられなかったり</w:t>
            </w:r>
            <w:r w:rsidR="00010DA4">
              <w:rPr>
                <w:rFonts w:asciiTheme="minorEastAsia" w:hAnsiTheme="minorEastAsia" w:hint="eastAsia"/>
                <w:szCs w:val="21"/>
              </w:rPr>
              <w:t>，</w:t>
            </w:r>
            <w:r w:rsidRPr="00010DA4">
              <w:rPr>
                <w:rFonts w:asciiTheme="minorEastAsia" w:hAnsiTheme="minorEastAsia" w:hint="eastAsia"/>
                <w:szCs w:val="21"/>
              </w:rPr>
              <w:t>ネクタイをきちんと結べない</w:t>
            </w:r>
            <w:r w:rsidR="00EE0E0A" w:rsidRPr="00010DA4">
              <w:rPr>
                <w:rFonts w:asciiTheme="minorEastAsia" w:hAnsiTheme="minorEastAsia" w:hint="eastAsia"/>
                <w:szCs w:val="21"/>
              </w:rPr>
              <w:t xml:space="preserve"> </w:t>
            </w:r>
            <w:r w:rsidRPr="00010DA4">
              <w:rPr>
                <w:rFonts w:asciiTheme="minorEastAsia" w:hAnsiTheme="minorEastAsia"/>
                <w:szCs w:val="21"/>
              </w:rPr>
              <w:t xml:space="preserve"> </w:t>
            </w:r>
          </w:p>
          <w:p w:rsidR="00F83862" w:rsidRPr="00010DA4" w:rsidRDefault="00F83862" w:rsidP="00F83862">
            <w:pPr>
              <w:rPr>
                <w:rFonts w:asciiTheme="minorEastAsia" w:hAnsiTheme="minorEastAsia"/>
                <w:szCs w:val="21"/>
              </w:rPr>
            </w:pPr>
            <w:r w:rsidRPr="00010DA4">
              <w:rPr>
                <w:rFonts w:asciiTheme="minorEastAsia" w:hAnsiTheme="minorEastAsia" w:hint="eastAsia"/>
                <w:szCs w:val="21"/>
              </w:rPr>
              <w:t xml:space="preserve">【入浴に介助が必要】 </w:t>
            </w:r>
          </w:p>
          <w:p w:rsidR="00F83862" w:rsidRPr="00010DA4" w:rsidRDefault="00F83862" w:rsidP="00EE0E0A">
            <w:pPr>
              <w:pStyle w:val="a4"/>
              <w:numPr>
                <w:ilvl w:val="0"/>
                <w:numId w:val="8"/>
              </w:numPr>
              <w:ind w:leftChars="0" w:left="317" w:hanging="317"/>
              <w:rPr>
                <w:rFonts w:asciiTheme="minorEastAsia" w:hAnsiTheme="minorEastAsia"/>
                <w:szCs w:val="21"/>
              </w:rPr>
            </w:pPr>
            <w:r w:rsidRPr="00010DA4">
              <w:rPr>
                <w:rFonts w:asciiTheme="minorEastAsia" w:hAnsiTheme="minorEastAsia" w:hint="eastAsia"/>
                <w:szCs w:val="21"/>
              </w:rPr>
              <w:t xml:space="preserve">お湯の温度や量の調節ができない </w:t>
            </w:r>
          </w:p>
          <w:p w:rsidR="00F83862" w:rsidRPr="00010DA4" w:rsidRDefault="00F83862" w:rsidP="00EE0E0A">
            <w:pPr>
              <w:pStyle w:val="a4"/>
              <w:numPr>
                <w:ilvl w:val="0"/>
                <w:numId w:val="8"/>
              </w:numPr>
              <w:ind w:leftChars="0" w:left="317" w:hanging="317"/>
              <w:rPr>
                <w:rFonts w:asciiTheme="minorEastAsia" w:hAnsiTheme="minorEastAsia"/>
                <w:szCs w:val="21"/>
              </w:rPr>
            </w:pPr>
            <w:r w:rsidRPr="00010DA4">
              <w:rPr>
                <w:rFonts w:asciiTheme="minorEastAsia" w:hAnsiTheme="minorEastAsia" w:hint="eastAsia"/>
                <w:szCs w:val="21"/>
              </w:rPr>
              <w:t xml:space="preserve">体をうまく洗えない </w:t>
            </w:r>
          </w:p>
          <w:p w:rsidR="00F83862" w:rsidRPr="00010DA4" w:rsidRDefault="00F83862" w:rsidP="00EE0E0A">
            <w:pPr>
              <w:pStyle w:val="a4"/>
              <w:numPr>
                <w:ilvl w:val="0"/>
                <w:numId w:val="8"/>
              </w:numPr>
              <w:ind w:leftChars="0" w:left="317" w:hanging="317"/>
              <w:rPr>
                <w:rFonts w:asciiTheme="minorEastAsia" w:hAnsiTheme="minorEastAsia"/>
                <w:szCs w:val="21"/>
              </w:rPr>
            </w:pPr>
            <w:r w:rsidRPr="00010DA4">
              <w:rPr>
                <w:rFonts w:asciiTheme="minorEastAsia" w:hAnsiTheme="minorEastAsia" w:hint="eastAsia"/>
                <w:szCs w:val="21"/>
              </w:rPr>
              <w:t>風呂から出た後</w:t>
            </w:r>
            <w:r w:rsidR="00010DA4">
              <w:rPr>
                <w:rFonts w:asciiTheme="minorEastAsia" w:hAnsiTheme="minorEastAsia" w:hint="eastAsia"/>
                <w:szCs w:val="21"/>
              </w:rPr>
              <w:t>，</w:t>
            </w:r>
            <w:r w:rsidRPr="00010DA4">
              <w:rPr>
                <w:rFonts w:asciiTheme="minorEastAsia" w:hAnsiTheme="minorEastAsia" w:hint="eastAsia"/>
                <w:szCs w:val="21"/>
              </w:rPr>
              <w:t>体を拭くことができない</w:t>
            </w:r>
            <w:r w:rsidR="00EE0E0A" w:rsidRPr="00010DA4">
              <w:rPr>
                <w:rFonts w:asciiTheme="minorEastAsia" w:hAnsiTheme="minorEastAsia" w:hint="eastAsia"/>
                <w:szCs w:val="21"/>
              </w:rPr>
              <w:t xml:space="preserve"> </w:t>
            </w:r>
          </w:p>
          <w:p w:rsidR="00F83862" w:rsidRPr="00010DA4" w:rsidRDefault="00F83862" w:rsidP="00F83862">
            <w:pPr>
              <w:rPr>
                <w:rFonts w:asciiTheme="minorEastAsia" w:hAnsiTheme="minorEastAsia"/>
                <w:szCs w:val="21"/>
              </w:rPr>
            </w:pPr>
            <w:r w:rsidRPr="00010DA4">
              <w:rPr>
                <w:rFonts w:asciiTheme="minorEastAsia" w:hAnsiTheme="minorEastAsia" w:hint="eastAsia"/>
                <w:szCs w:val="21"/>
              </w:rPr>
              <w:t xml:space="preserve">【トイレに介助が必要】 </w:t>
            </w:r>
          </w:p>
          <w:p w:rsidR="00F83862" w:rsidRPr="00010DA4" w:rsidRDefault="00F83862" w:rsidP="00EE0E0A">
            <w:pPr>
              <w:pStyle w:val="a4"/>
              <w:numPr>
                <w:ilvl w:val="0"/>
                <w:numId w:val="9"/>
              </w:numPr>
              <w:ind w:leftChars="0" w:left="317" w:hanging="317"/>
              <w:rPr>
                <w:rFonts w:asciiTheme="minorEastAsia" w:hAnsiTheme="minorEastAsia"/>
                <w:szCs w:val="21"/>
              </w:rPr>
            </w:pPr>
            <w:r w:rsidRPr="00010DA4">
              <w:rPr>
                <w:rFonts w:asciiTheme="minorEastAsia" w:hAnsiTheme="minorEastAsia" w:hint="eastAsia"/>
                <w:szCs w:val="21"/>
              </w:rPr>
              <w:t>きちんと拭くことを忘れる</w:t>
            </w:r>
            <w:r w:rsidR="00010DA4">
              <w:rPr>
                <w:rFonts w:asciiTheme="minorEastAsia" w:hAnsiTheme="minorEastAsia" w:hint="eastAsia"/>
                <w:szCs w:val="21"/>
              </w:rPr>
              <w:t>，</w:t>
            </w:r>
            <w:r w:rsidRPr="00010DA4">
              <w:rPr>
                <w:rFonts w:asciiTheme="minorEastAsia" w:hAnsiTheme="minorEastAsia" w:hint="eastAsia"/>
                <w:szCs w:val="21"/>
              </w:rPr>
              <w:t>また済ませたあと服を直せない</w:t>
            </w:r>
            <w:r w:rsidR="00EE0E0A" w:rsidRPr="00010DA4">
              <w:rPr>
                <w:rFonts w:asciiTheme="minorEastAsia" w:hAnsiTheme="minorEastAsia" w:hint="eastAsia"/>
                <w:szCs w:val="21"/>
              </w:rPr>
              <w:t xml:space="preserve"> </w:t>
            </w:r>
          </w:p>
          <w:p w:rsidR="00F83862" w:rsidRPr="00010DA4" w:rsidRDefault="00F83862" w:rsidP="00F83862">
            <w:pPr>
              <w:rPr>
                <w:rFonts w:asciiTheme="minorEastAsia" w:hAnsiTheme="minorEastAsia"/>
                <w:szCs w:val="21"/>
              </w:rPr>
            </w:pPr>
            <w:r w:rsidRPr="00010DA4">
              <w:rPr>
                <w:rFonts w:asciiTheme="minorEastAsia" w:hAnsiTheme="minorEastAsia" w:hint="eastAsia"/>
                <w:szCs w:val="21"/>
              </w:rPr>
              <w:t xml:space="preserve">【尿・便失禁】 </w:t>
            </w:r>
          </w:p>
          <w:p w:rsidR="00F83862" w:rsidRPr="00010DA4" w:rsidRDefault="00F83862" w:rsidP="00F83862">
            <w:pPr>
              <w:rPr>
                <w:rFonts w:asciiTheme="minorEastAsia" w:hAnsiTheme="minorEastAsia"/>
                <w:szCs w:val="21"/>
              </w:rPr>
            </w:pPr>
            <w:r w:rsidRPr="00010DA4">
              <w:rPr>
                <w:rFonts w:asciiTheme="minorEastAsia" w:hAnsiTheme="minorEastAsia" w:hint="eastAsia"/>
                <w:szCs w:val="21"/>
              </w:rPr>
              <w:t>【</w:t>
            </w:r>
            <w:r w:rsidR="00EE0E0A" w:rsidRPr="00010DA4">
              <w:rPr>
                <w:rFonts w:asciiTheme="minorEastAsia" w:hAnsiTheme="minorEastAsia" w:hint="eastAsia"/>
                <w:szCs w:val="21"/>
              </w:rPr>
              <w:t>言葉の機能の低下</w:t>
            </w:r>
            <w:r w:rsidRPr="00010DA4">
              <w:rPr>
                <w:rFonts w:asciiTheme="minorEastAsia" w:hAnsiTheme="minorEastAsia" w:hint="eastAsia"/>
                <w:szCs w:val="21"/>
              </w:rPr>
              <w:t xml:space="preserve">】 </w:t>
            </w:r>
          </w:p>
          <w:p w:rsidR="00F83862" w:rsidRPr="00010DA4" w:rsidRDefault="00F83862" w:rsidP="00EE0E0A">
            <w:pPr>
              <w:pStyle w:val="a4"/>
              <w:numPr>
                <w:ilvl w:val="0"/>
                <w:numId w:val="10"/>
              </w:numPr>
              <w:ind w:leftChars="0" w:left="317" w:hanging="317"/>
              <w:rPr>
                <w:rFonts w:asciiTheme="minorEastAsia" w:hAnsiTheme="minorEastAsia"/>
                <w:szCs w:val="21"/>
              </w:rPr>
            </w:pPr>
            <w:r w:rsidRPr="00010DA4">
              <w:rPr>
                <w:rFonts w:asciiTheme="minorEastAsia" w:hAnsiTheme="minorEastAsia" w:hint="eastAsia"/>
                <w:szCs w:val="21"/>
              </w:rPr>
              <w:t>話し言葉が途切れがちになり</w:t>
            </w:r>
            <w:r w:rsidR="00010DA4">
              <w:rPr>
                <w:rFonts w:asciiTheme="minorEastAsia" w:hAnsiTheme="minorEastAsia" w:hint="eastAsia"/>
                <w:szCs w:val="21"/>
              </w:rPr>
              <w:t>，</w:t>
            </w:r>
            <w:r w:rsidRPr="00010DA4">
              <w:rPr>
                <w:rFonts w:asciiTheme="minorEastAsia" w:hAnsiTheme="minorEastAsia" w:hint="eastAsia"/>
                <w:szCs w:val="21"/>
              </w:rPr>
              <w:t>単語</w:t>
            </w:r>
            <w:r w:rsidR="00010DA4">
              <w:rPr>
                <w:rFonts w:asciiTheme="minorEastAsia" w:hAnsiTheme="minorEastAsia" w:hint="eastAsia"/>
                <w:szCs w:val="21"/>
              </w:rPr>
              <w:t>，</w:t>
            </w:r>
            <w:r w:rsidRPr="00010DA4">
              <w:rPr>
                <w:rFonts w:asciiTheme="minorEastAsia" w:hAnsiTheme="minorEastAsia" w:hint="eastAsia"/>
                <w:szCs w:val="21"/>
              </w:rPr>
              <w:t>短い文節に限られてくる</w:t>
            </w:r>
          </w:p>
          <w:p w:rsidR="00F83862" w:rsidRPr="00010DA4" w:rsidRDefault="00F83862" w:rsidP="00EE0E0A">
            <w:pPr>
              <w:pStyle w:val="a4"/>
              <w:numPr>
                <w:ilvl w:val="0"/>
                <w:numId w:val="10"/>
              </w:numPr>
              <w:ind w:leftChars="0" w:left="317" w:hanging="317"/>
              <w:rPr>
                <w:rFonts w:asciiTheme="minorEastAsia" w:hAnsiTheme="minorEastAsia"/>
                <w:szCs w:val="21"/>
              </w:rPr>
            </w:pPr>
            <w:r w:rsidRPr="00010DA4">
              <w:rPr>
                <w:rFonts w:asciiTheme="minorEastAsia" w:hAnsiTheme="minorEastAsia" w:hint="eastAsia"/>
                <w:szCs w:val="21"/>
              </w:rPr>
              <w:t>さらに進行すると</w:t>
            </w:r>
            <w:r w:rsidR="00010DA4">
              <w:rPr>
                <w:rFonts w:asciiTheme="minorEastAsia" w:hAnsiTheme="minorEastAsia" w:hint="eastAsia"/>
                <w:szCs w:val="21"/>
              </w:rPr>
              <w:t>，</w:t>
            </w:r>
            <w:r w:rsidRPr="00010DA4">
              <w:rPr>
                <w:rFonts w:asciiTheme="minorEastAsia" w:hAnsiTheme="minorEastAsia" w:hint="eastAsia"/>
                <w:szCs w:val="21"/>
              </w:rPr>
              <w:t xml:space="preserve">理解しうる語彙はただ1つの単語となる </w:t>
            </w:r>
          </w:p>
          <w:p w:rsidR="00F83862" w:rsidRPr="00010DA4" w:rsidRDefault="00F83862" w:rsidP="00F83862">
            <w:pPr>
              <w:rPr>
                <w:rFonts w:asciiTheme="minorEastAsia" w:hAnsiTheme="minorEastAsia"/>
                <w:szCs w:val="21"/>
              </w:rPr>
            </w:pPr>
            <w:r w:rsidRPr="00010DA4">
              <w:rPr>
                <w:rFonts w:asciiTheme="minorEastAsia" w:hAnsiTheme="minorEastAsia" w:hint="eastAsia"/>
                <w:szCs w:val="21"/>
              </w:rPr>
              <w:t>【歩行能力の</w:t>
            </w:r>
            <w:r w:rsidR="00EE0E0A" w:rsidRPr="00010DA4">
              <w:rPr>
                <w:rFonts w:asciiTheme="minorEastAsia" w:hAnsiTheme="minorEastAsia" w:hint="eastAsia"/>
                <w:szCs w:val="21"/>
              </w:rPr>
              <w:t>低下</w:t>
            </w:r>
            <w:r w:rsidRPr="00010DA4">
              <w:rPr>
                <w:rFonts w:asciiTheme="minorEastAsia" w:hAnsiTheme="minorEastAsia" w:hint="eastAsia"/>
                <w:szCs w:val="21"/>
              </w:rPr>
              <w:t xml:space="preserve">】 </w:t>
            </w:r>
          </w:p>
          <w:p w:rsidR="00F83862" w:rsidRPr="00010DA4" w:rsidRDefault="00F83862" w:rsidP="00EE0E0A">
            <w:pPr>
              <w:pStyle w:val="a4"/>
              <w:numPr>
                <w:ilvl w:val="0"/>
                <w:numId w:val="11"/>
              </w:numPr>
              <w:ind w:leftChars="0" w:left="317" w:hanging="317"/>
              <w:rPr>
                <w:rFonts w:asciiTheme="minorEastAsia" w:hAnsiTheme="minorEastAsia"/>
                <w:szCs w:val="21"/>
              </w:rPr>
            </w:pPr>
            <w:r w:rsidRPr="00010DA4">
              <w:rPr>
                <w:rFonts w:asciiTheme="minorEastAsia" w:hAnsiTheme="minorEastAsia" w:hint="eastAsia"/>
                <w:szCs w:val="21"/>
              </w:rPr>
              <w:t>ゆっくりした小刻みの歩行となり</w:t>
            </w:r>
            <w:r w:rsidR="00010DA4">
              <w:rPr>
                <w:rFonts w:asciiTheme="minorEastAsia" w:hAnsiTheme="minorEastAsia" w:hint="eastAsia"/>
                <w:szCs w:val="21"/>
              </w:rPr>
              <w:t>，</w:t>
            </w:r>
            <w:r w:rsidRPr="00010DA4">
              <w:rPr>
                <w:rFonts w:asciiTheme="minorEastAsia" w:hAnsiTheme="minorEastAsia" w:hint="eastAsia"/>
                <w:szCs w:val="21"/>
              </w:rPr>
              <w:t xml:space="preserve">階段の上り下りに介助を要する </w:t>
            </w:r>
          </w:p>
        </w:tc>
      </w:tr>
    </w:tbl>
    <w:p w:rsidR="0083459E" w:rsidRPr="00010DA4" w:rsidRDefault="0083459E" w:rsidP="00A67FBD">
      <w:pPr>
        <w:rPr>
          <w:rFonts w:asciiTheme="minorEastAsia" w:hAnsiTheme="minorEastAsia"/>
          <w:szCs w:val="21"/>
        </w:rPr>
      </w:pPr>
      <w:r w:rsidRPr="00010DA4">
        <w:rPr>
          <w:rFonts w:asciiTheme="minorEastAsia" w:hAnsiTheme="minorEastAsia" w:hint="eastAsia"/>
          <w:szCs w:val="21"/>
        </w:rPr>
        <w:lastRenderedPageBreak/>
        <w:t>3</w:t>
      </w:r>
      <w:r w:rsidR="00F17FE6">
        <w:rPr>
          <w:rFonts w:asciiTheme="minorEastAsia" w:hAnsiTheme="minorEastAsia" w:hint="eastAsia"/>
          <w:szCs w:val="21"/>
        </w:rPr>
        <w:t>．</w:t>
      </w:r>
      <w:r w:rsidRPr="00010DA4">
        <w:rPr>
          <w:rFonts w:asciiTheme="minorEastAsia" w:hAnsiTheme="minorEastAsia" w:hint="eastAsia"/>
          <w:szCs w:val="21"/>
        </w:rPr>
        <w:t>中心となる症状と</w:t>
      </w:r>
      <w:r w:rsidR="00CB65B9" w:rsidRPr="00010DA4">
        <w:rPr>
          <w:rFonts w:asciiTheme="minorEastAsia" w:hAnsiTheme="minorEastAsia" w:hint="eastAsia"/>
          <w:szCs w:val="21"/>
        </w:rPr>
        <w:t>認知症</w:t>
      </w:r>
      <w:r w:rsidR="007E53E0" w:rsidRPr="00010DA4">
        <w:rPr>
          <w:rFonts w:asciiTheme="minorEastAsia" w:hAnsiTheme="minorEastAsia" w:hint="eastAsia"/>
          <w:szCs w:val="21"/>
        </w:rPr>
        <w:t>の</w:t>
      </w:r>
      <w:r w:rsidR="00CB65B9" w:rsidRPr="00010DA4">
        <w:rPr>
          <w:rFonts w:asciiTheme="minorEastAsia" w:hAnsiTheme="minorEastAsia" w:hint="eastAsia"/>
          <w:szCs w:val="21"/>
        </w:rPr>
        <w:t>行動・心理症状</w:t>
      </w:r>
    </w:p>
    <w:p w:rsidR="00F83862" w:rsidRPr="00010DA4" w:rsidRDefault="00A67FBD" w:rsidP="00A67FBD">
      <w:pPr>
        <w:ind w:firstLineChars="100" w:firstLine="210"/>
        <w:rPr>
          <w:rFonts w:asciiTheme="minorEastAsia" w:hAnsiTheme="minorEastAsia"/>
          <w:color w:val="333333"/>
          <w:szCs w:val="21"/>
        </w:rPr>
      </w:pPr>
      <w:r w:rsidRPr="00010DA4">
        <w:rPr>
          <w:rFonts w:asciiTheme="minorEastAsia" w:hAnsiTheme="minorEastAsia" w:hint="eastAsia"/>
          <w:color w:val="333333"/>
          <w:szCs w:val="21"/>
        </w:rPr>
        <w:t>アルツハイマー型</w:t>
      </w:r>
      <w:r w:rsidR="0083459E" w:rsidRPr="00010DA4">
        <w:rPr>
          <w:rFonts w:asciiTheme="minorEastAsia" w:hAnsiTheme="minorEastAsia"/>
          <w:color w:val="333333"/>
          <w:szCs w:val="21"/>
        </w:rPr>
        <w:t>認知症の症状は中心となる症状（必ずみられる症状）と</w:t>
      </w:r>
      <w:r w:rsidR="00010DA4">
        <w:rPr>
          <w:rFonts w:asciiTheme="minorEastAsia" w:hAnsiTheme="minorEastAsia"/>
          <w:color w:val="333333"/>
          <w:szCs w:val="21"/>
        </w:rPr>
        <w:t>，</w:t>
      </w:r>
      <w:r w:rsidR="0083459E" w:rsidRPr="00010DA4">
        <w:rPr>
          <w:rFonts w:asciiTheme="minorEastAsia" w:hAnsiTheme="minorEastAsia"/>
          <w:color w:val="333333"/>
          <w:szCs w:val="21"/>
        </w:rPr>
        <w:t>それに伴って起こる</w:t>
      </w:r>
      <w:r w:rsidR="00CB65B9" w:rsidRPr="00010DA4">
        <w:rPr>
          <w:rFonts w:asciiTheme="minorEastAsia" w:hAnsiTheme="minorEastAsia" w:hint="eastAsia"/>
          <w:color w:val="333333"/>
          <w:szCs w:val="21"/>
        </w:rPr>
        <w:t>行動・心理症状</w:t>
      </w:r>
      <w:r w:rsidR="0083459E" w:rsidRPr="00010DA4">
        <w:rPr>
          <w:rFonts w:asciiTheme="minorEastAsia" w:hAnsiTheme="minorEastAsia"/>
          <w:color w:val="333333"/>
          <w:szCs w:val="21"/>
        </w:rPr>
        <w:t>（必ずみられるとは限らない症状）に分けられます</w:t>
      </w:r>
      <w:r w:rsidR="00F17FE6">
        <w:rPr>
          <w:rFonts w:asciiTheme="minorEastAsia" w:hAnsiTheme="minorEastAsia"/>
          <w:color w:val="333333"/>
          <w:szCs w:val="21"/>
        </w:rPr>
        <w:t>．</w:t>
      </w:r>
      <w:r w:rsidR="0083459E" w:rsidRPr="00010DA4">
        <w:rPr>
          <w:rFonts w:asciiTheme="minorEastAsia" w:hAnsiTheme="minorEastAsia"/>
          <w:color w:val="333333"/>
          <w:szCs w:val="21"/>
        </w:rPr>
        <w:t>中心となる症状とは「記憶障害」や「判断力の低下」などで</w:t>
      </w:r>
      <w:r w:rsidR="00010DA4">
        <w:rPr>
          <w:rFonts w:asciiTheme="minorEastAsia" w:hAnsiTheme="minorEastAsia"/>
          <w:color w:val="333333"/>
          <w:szCs w:val="21"/>
        </w:rPr>
        <w:t>，</w:t>
      </w:r>
      <w:r w:rsidR="0083459E" w:rsidRPr="00010DA4">
        <w:rPr>
          <w:rFonts w:asciiTheme="minorEastAsia" w:hAnsiTheme="minorEastAsia"/>
          <w:color w:val="333333"/>
          <w:szCs w:val="21"/>
        </w:rPr>
        <w:t>必ずみられる症状です</w:t>
      </w:r>
      <w:r w:rsidR="00F17FE6">
        <w:rPr>
          <w:rFonts w:asciiTheme="minorEastAsia" w:hAnsiTheme="minorEastAsia"/>
          <w:color w:val="333333"/>
          <w:szCs w:val="21"/>
        </w:rPr>
        <w:t>．</w:t>
      </w:r>
      <w:r w:rsidR="00CB65B9" w:rsidRPr="00010DA4">
        <w:rPr>
          <w:rFonts w:asciiTheme="minorEastAsia" w:hAnsiTheme="minorEastAsia" w:hint="eastAsia"/>
          <w:color w:val="333333"/>
          <w:szCs w:val="21"/>
        </w:rPr>
        <w:t>行動・心理症状</w:t>
      </w:r>
      <w:r w:rsidR="0083459E" w:rsidRPr="00010DA4">
        <w:rPr>
          <w:rFonts w:asciiTheme="minorEastAsia" w:hAnsiTheme="minorEastAsia"/>
          <w:color w:val="333333"/>
          <w:szCs w:val="21"/>
        </w:rPr>
        <w:t>は人によって差があり</w:t>
      </w:r>
      <w:r w:rsidR="00010DA4">
        <w:rPr>
          <w:rFonts w:asciiTheme="minorEastAsia" w:hAnsiTheme="minorEastAsia"/>
          <w:color w:val="333333"/>
          <w:szCs w:val="21"/>
        </w:rPr>
        <w:t>，</w:t>
      </w:r>
      <w:r w:rsidR="0083459E" w:rsidRPr="00010DA4">
        <w:rPr>
          <w:rFonts w:asciiTheme="minorEastAsia" w:hAnsiTheme="minorEastAsia"/>
          <w:color w:val="333333"/>
          <w:szCs w:val="21"/>
        </w:rPr>
        <w:t>怒りっぽくなったり</w:t>
      </w:r>
      <w:r w:rsidR="00010DA4">
        <w:rPr>
          <w:rFonts w:asciiTheme="minorEastAsia" w:hAnsiTheme="minorEastAsia"/>
          <w:color w:val="333333"/>
          <w:szCs w:val="21"/>
        </w:rPr>
        <w:t>，</w:t>
      </w:r>
      <w:r w:rsidR="0083459E" w:rsidRPr="00010DA4">
        <w:rPr>
          <w:rFonts w:asciiTheme="minorEastAsia" w:hAnsiTheme="minorEastAsia"/>
          <w:color w:val="333333"/>
          <w:szCs w:val="21"/>
        </w:rPr>
        <w:t>不安になったり</w:t>
      </w:r>
      <w:r w:rsidR="00010DA4">
        <w:rPr>
          <w:rFonts w:asciiTheme="minorEastAsia" w:hAnsiTheme="minorEastAsia"/>
          <w:color w:val="333333"/>
          <w:szCs w:val="21"/>
        </w:rPr>
        <w:t>，</w:t>
      </w:r>
      <w:r w:rsidR="0083459E" w:rsidRPr="00010DA4">
        <w:rPr>
          <w:rFonts w:asciiTheme="minorEastAsia" w:hAnsiTheme="minorEastAsia"/>
          <w:color w:val="333333"/>
          <w:szCs w:val="21"/>
        </w:rPr>
        <w:t>異常な行動がみられたりすることがあります</w:t>
      </w:r>
      <w:r w:rsidR="00F17FE6">
        <w:rPr>
          <w:rFonts w:asciiTheme="minorEastAsia" w:hAnsiTheme="minorEastAsia"/>
          <w:color w:val="333333"/>
          <w:szCs w:val="21"/>
        </w:rPr>
        <w:t>．</w:t>
      </w:r>
    </w:p>
    <w:p w:rsidR="00A67FBD" w:rsidRPr="00010DA4" w:rsidRDefault="00A67FBD" w:rsidP="00A67FBD">
      <w:pPr>
        <w:rPr>
          <w:rFonts w:asciiTheme="minorEastAsia" w:hAnsiTheme="minorEastAsia"/>
          <w:color w:val="333333"/>
          <w:szCs w:val="21"/>
        </w:rPr>
      </w:pPr>
      <w:r w:rsidRPr="00010DA4">
        <w:rPr>
          <w:rFonts w:asciiTheme="minorEastAsia" w:hAnsiTheme="minorEastAsia" w:hint="eastAsia"/>
          <w:color w:val="333333"/>
          <w:szCs w:val="21"/>
        </w:rPr>
        <w:t>4</w:t>
      </w:r>
      <w:r w:rsidR="00F17FE6">
        <w:rPr>
          <w:rFonts w:asciiTheme="minorEastAsia" w:hAnsiTheme="minorEastAsia" w:hint="eastAsia"/>
          <w:color w:val="333333"/>
          <w:szCs w:val="21"/>
        </w:rPr>
        <w:t>．</w:t>
      </w:r>
      <w:r w:rsidRPr="00010DA4">
        <w:rPr>
          <w:rFonts w:asciiTheme="minorEastAsia" w:hAnsiTheme="minorEastAsia" w:hint="eastAsia"/>
          <w:color w:val="333333"/>
          <w:szCs w:val="21"/>
        </w:rPr>
        <w:t>アルツハイマー型認知症の治療</w:t>
      </w:r>
    </w:p>
    <w:p w:rsidR="001004A6" w:rsidRPr="00010DA4" w:rsidRDefault="001004A6" w:rsidP="001004A6">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hint="eastAsia"/>
          <w:color w:val="333333"/>
          <w:sz w:val="22"/>
          <w:szCs w:val="22"/>
        </w:rPr>
        <w:t>①薬物療法</w:t>
      </w:r>
    </w:p>
    <w:p w:rsidR="00A67FBD" w:rsidRPr="00010DA4" w:rsidRDefault="00A67FBD" w:rsidP="001004A6">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hint="eastAsia"/>
          <w:color w:val="333333"/>
          <w:sz w:val="22"/>
          <w:szCs w:val="22"/>
        </w:rPr>
        <w:t>アルツハイマー型認知症の</w:t>
      </w:r>
      <w:r w:rsidRPr="00010DA4">
        <w:rPr>
          <w:rFonts w:asciiTheme="minorEastAsia" w:eastAsiaTheme="minorEastAsia" w:hAnsiTheme="minorEastAsia"/>
          <w:color w:val="333333"/>
          <w:sz w:val="22"/>
          <w:szCs w:val="22"/>
        </w:rPr>
        <w:t>中心となる症状を根本的に治療する薬は今のところありません</w:t>
      </w:r>
      <w:r w:rsidR="00F17FE6">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br/>
        <w:t>しかし</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症状の進行を遅らせる薬が</w:t>
      </w:r>
      <w:r w:rsidR="00155C78" w:rsidRPr="00010DA4">
        <w:rPr>
          <w:rFonts w:asciiTheme="minorEastAsia" w:eastAsiaTheme="minorEastAsia" w:hAnsiTheme="minorEastAsia" w:hint="eastAsia"/>
          <w:color w:val="333333"/>
          <w:sz w:val="22"/>
          <w:szCs w:val="22"/>
        </w:rPr>
        <w:t>あり</w:t>
      </w:r>
      <w:r w:rsidRPr="00010DA4">
        <w:rPr>
          <w:rFonts w:asciiTheme="minorEastAsia" w:eastAsiaTheme="minorEastAsia" w:hAnsiTheme="minorEastAsia"/>
          <w:color w:val="333333"/>
          <w:sz w:val="22"/>
          <w:szCs w:val="22"/>
        </w:rPr>
        <w:t>ます</w:t>
      </w:r>
      <w:r w:rsidR="00F17FE6">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この薬は病気を治す薬ではありませんが</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認知症の症状の進行を遅らせること</w:t>
      </w:r>
      <w:r w:rsidR="00BE4026" w:rsidRPr="00010DA4">
        <w:rPr>
          <w:rFonts w:asciiTheme="minorEastAsia" w:eastAsiaTheme="minorEastAsia" w:hAnsiTheme="minorEastAsia" w:hint="eastAsia"/>
          <w:color w:val="333333"/>
          <w:sz w:val="22"/>
          <w:szCs w:val="22"/>
        </w:rPr>
        <w:t>ができま</w:t>
      </w:r>
      <w:r w:rsidRPr="00010DA4">
        <w:rPr>
          <w:rFonts w:asciiTheme="minorEastAsia" w:eastAsiaTheme="minorEastAsia" w:hAnsiTheme="minorEastAsia"/>
          <w:color w:val="333333"/>
          <w:sz w:val="22"/>
          <w:szCs w:val="22"/>
        </w:rPr>
        <w:t>す</w:t>
      </w:r>
      <w:r w:rsidR="00F17FE6">
        <w:rPr>
          <w:rFonts w:asciiTheme="minorEastAsia" w:eastAsiaTheme="minorEastAsia" w:hAnsiTheme="minorEastAsia"/>
          <w:color w:val="333333"/>
          <w:sz w:val="22"/>
          <w:szCs w:val="22"/>
        </w:rPr>
        <w:t>．</w:t>
      </w:r>
    </w:p>
    <w:p w:rsidR="00A67FBD" w:rsidRPr="00010DA4" w:rsidRDefault="00A67FBD" w:rsidP="00A67FBD">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color w:val="333333"/>
          <w:sz w:val="22"/>
          <w:szCs w:val="22"/>
        </w:rPr>
        <w:t>また</w:t>
      </w:r>
      <w:r w:rsidR="00010DA4">
        <w:rPr>
          <w:rFonts w:asciiTheme="minorEastAsia" w:eastAsiaTheme="minorEastAsia" w:hAnsiTheme="minorEastAsia"/>
          <w:color w:val="333333"/>
          <w:sz w:val="22"/>
          <w:szCs w:val="22"/>
        </w:rPr>
        <w:t>，</w:t>
      </w:r>
      <w:r w:rsidR="00CB65B9" w:rsidRPr="00010DA4">
        <w:rPr>
          <w:rFonts w:asciiTheme="minorEastAsia" w:eastAsiaTheme="minorEastAsia" w:hAnsiTheme="minorEastAsia" w:hint="eastAsia"/>
          <w:color w:val="333333"/>
          <w:sz w:val="22"/>
          <w:szCs w:val="22"/>
        </w:rPr>
        <w:t>行動・心理症状</w:t>
      </w:r>
      <w:r w:rsidR="00BC1F3D" w:rsidRPr="00010DA4">
        <w:rPr>
          <w:rFonts w:asciiTheme="minorEastAsia" w:eastAsiaTheme="minorEastAsia" w:hAnsiTheme="minorEastAsia"/>
          <w:color w:val="333333"/>
          <w:sz w:val="22"/>
          <w:szCs w:val="22"/>
        </w:rPr>
        <w:t>のうち</w:t>
      </w:r>
      <w:r w:rsidRPr="00010DA4">
        <w:rPr>
          <w:rFonts w:asciiTheme="minorEastAsia" w:eastAsiaTheme="minorEastAsia" w:hAnsiTheme="minorEastAsia"/>
          <w:color w:val="333333"/>
          <w:sz w:val="22"/>
          <w:szCs w:val="22"/>
        </w:rPr>
        <w:t>いくつかの症状は</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適切な薬物を使用することによって軽くなることがあります</w:t>
      </w:r>
      <w:r w:rsidR="00F17FE6">
        <w:rPr>
          <w:rFonts w:asciiTheme="minorEastAsia" w:eastAsiaTheme="minorEastAsia" w:hAnsiTheme="minorEastAsia"/>
          <w:color w:val="333333"/>
          <w:sz w:val="22"/>
          <w:szCs w:val="22"/>
        </w:rPr>
        <w:t>．</w:t>
      </w:r>
    </w:p>
    <w:p w:rsidR="001004A6" w:rsidRPr="00010DA4" w:rsidRDefault="001004A6" w:rsidP="00A67FBD">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hint="eastAsia"/>
          <w:color w:val="333333"/>
          <w:sz w:val="22"/>
          <w:szCs w:val="22"/>
        </w:rPr>
        <w:t>②非薬物療法</w:t>
      </w:r>
    </w:p>
    <w:p w:rsidR="001004A6" w:rsidRPr="00010DA4" w:rsidRDefault="001004A6" w:rsidP="001004A6">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color w:val="333333"/>
          <w:sz w:val="22"/>
          <w:szCs w:val="22"/>
        </w:rPr>
        <w:t>認知症</w:t>
      </w:r>
      <w:r w:rsidR="00A67036" w:rsidRPr="00010DA4">
        <w:rPr>
          <w:rFonts w:asciiTheme="minorEastAsia" w:eastAsiaTheme="minorEastAsia" w:hAnsiTheme="minorEastAsia" w:hint="eastAsia"/>
          <w:color w:val="333333"/>
          <w:sz w:val="22"/>
          <w:szCs w:val="22"/>
        </w:rPr>
        <w:t>に対する薬物療法以外のすべての治療的なことは非薬物療法といいます</w:t>
      </w:r>
      <w:r w:rsidR="00F17FE6">
        <w:rPr>
          <w:rFonts w:asciiTheme="minorEastAsia" w:eastAsiaTheme="minorEastAsia" w:hAnsiTheme="minorEastAsia" w:hint="eastAsia"/>
          <w:color w:val="333333"/>
          <w:sz w:val="22"/>
          <w:szCs w:val="22"/>
        </w:rPr>
        <w:t>．</w:t>
      </w:r>
      <w:r w:rsidR="00A67036" w:rsidRPr="00010DA4">
        <w:rPr>
          <w:rFonts w:asciiTheme="minorEastAsia" w:eastAsiaTheme="minorEastAsia" w:hAnsiTheme="minorEastAsia" w:hint="eastAsia"/>
          <w:color w:val="333333"/>
          <w:sz w:val="22"/>
          <w:szCs w:val="22"/>
        </w:rPr>
        <w:t>認知症の</w:t>
      </w:r>
      <w:r w:rsidR="00BC1F3D" w:rsidRPr="00010DA4">
        <w:rPr>
          <w:rFonts w:asciiTheme="minorEastAsia" w:eastAsiaTheme="minorEastAsia" w:hAnsiTheme="minorEastAsia" w:hint="eastAsia"/>
          <w:color w:val="333333"/>
          <w:sz w:val="22"/>
          <w:szCs w:val="22"/>
        </w:rPr>
        <w:t>人</w:t>
      </w:r>
      <w:r w:rsidRPr="00010DA4">
        <w:rPr>
          <w:rFonts w:asciiTheme="minorEastAsia" w:eastAsiaTheme="minorEastAsia" w:hAnsiTheme="minorEastAsia"/>
          <w:color w:val="333333"/>
          <w:sz w:val="22"/>
          <w:szCs w:val="22"/>
        </w:rPr>
        <w:t>の症状にあわせ</w:t>
      </w:r>
      <w:r w:rsidR="00B2595E" w:rsidRPr="00010DA4">
        <w:rPr>
          <w:rFonts w:asciiTheme="minorEastAsia" w:eastAsiaTheme="minorEastAsia" w:hAnsiTheme="minorEastAsia" w:hint="eastAsia"/>
          <w:color w:val="333333"/>
          <w:sz w:val="22"/>
          <w:szCs w:val="22"/>
        </w:rPr>
        <w:t>た心理療法</w:t>
      </w:r>
      <w:r w:rsidR="00010DA4">
        <w:rPr>
          <w:rFonts w:asciiTheme="minorEastAsia" w:eastAsiaTheme="minorEastAsia" w:hAnsiTheme="minorEastAsia" w:hint="eastAsia"/>
          <w:color w:val="333333"/>
          <w:sz w:val="22"/>
          <w:szCs w:val="22"/>
        </w:rPr>
        <w:t>，</w:t>
      </w:r>
      <w:r w:rsidR="00B2595E" w:rsidRPr="00010DA4">
        <w:rPr>
          <w:rFonts w:asciiTheme="minorEastAsia" w:eastAsiaTheme="minorEastAsia" w:hAnsiTheme="minorEastAsia" w:hint="eastAsia"/>
          <w:color w:val="333333"/>
          <w:sz w:val="22"/>
          <w:szCs w:val="22"/>
        </w:rPr>
        <w:t>運動療法だけでなく</w:t>
      </w:r>
      <w:r w:rsidR="00010DA4">
        <w:rPr>
          <w:rFonts w:asciiTheme="minorEastAsia" w:eastAsiaTheme="minorEastAsia" w:hAnsiTheme="minorEastAsia" w:hint="eastAsia"/>
          <w:color w:val="333333"/>
          <w:sz w:val="22"/>
          <w:szCs w:val="22"/>
        </w:rPr>
        <w:t>，</w:t>
      </w:r>
      <w:r w:rsidR="00651101" w:rsidRPr="00010DA4">
        <w:rPr>
          <w:rFonts w:asciiTheme="minorEastAsia" w:eastAsiaTheme="minorEastAsia" w:hAnsiTheme="minorEastAsia" w:hint="eastAsia"/>
          <w:color w:val="333333"/>
          <w:sz w:val="22"/>
          <w:szCs w:val="22"/>
        </w:rPr>
        <w:t>介</w:t>
      </w:r>
      <w:r w:rsidR="00B2595E" w:rsidRPr="00010DA4">
        <w:rPr>
          <w:rFonts w:asciiTheme="minorEastAsia" w:eastAsiaTheme="minorEastAsia" w:hAnsiTheme="minorEastAsia" w:hint="eastAsia"/>
          <w:color w:val="333333"/>
          <w:sz w:val="22"/>
          <w:szCs w:val="22"/>
        </w:rPr>
        <w:t>護者にも認知症について学んでいただくことも重要な非薬物療法です</w:t>
      </w:r>
      <w:r w:rsidR="00F17FE6">
        <w:rPr>
          <w:rFonts w:asciiTheme="minorEastAsia" w:eastAsiaTheme="minorEastAsia" w:hAnsiTheme="minorEastAsia" w:hint="eastAsia"/>
          <w:color w:val="333333"/>
          <w:sz w:val="22"/>
          <w:szCs w:val="22"/>
        </w:rPr>
        <w:t>．</w:t>
      </w:r>
      <w:r w:rsidR="00BC1F3D" w:rsidRPr="00010DA4">
        <w:rPr>
          <w:rFonts w:asciiTheme="minorEastAsia" w:eastAsiaTheme="minorEastAsia" w:hAnsiTheme="minorEastAsia" w:hint="eastAsia"/>
          <w:color w:val="333333"/>
          <w:sz w:val="22"/>
          <w:szCs w:val="22"/>
        </w:rPr>
        <w:t>特に認知症行動・心理</w:t>
      </w:r>
      <w:r w:rsidR="00B2595E" w:rsidRPr="00010DA4">
        <w:rPr>
          <w:rFonts w:asciiTheme="minorEastAsia" w:eastAsiaTheme="minorEastAsia" w:hAnsiTheme="minorEastAsia" w:hint="eastAsia"/>
          <w:color w:val="333333"/>
          <w:sz w:val="22"/>
          <w:szCs w:val="22"/>
        </w:rPr>
        <w:t>症状では薬物に頼らない非薬物療法が初めに行われる治療になります</w:t>
      </w:r>
      <w:r w:rsidR="00F17FE6">
        <w:rPr>
          <w:rFonts w:asciiTheme="minorEastAsia" w:eastAsiaTheme="minorEastAsia" w:hAnsiTheme="minorEastAsia" w:hint="eastAsia"/>
          <w:color w:val="333333"/>
          <w:sz w:val="22"/>
          <w:szCs w:val="22"/>
        </w:rPr>
        <w:t>．</w:t>
      </w:r>
      <w:r w:rsidRPr="00010DA4">
        <w:rPr>
          <w:rFonts w:asciiTheme="minorEastAsia" w:eastAsiaTheme="minorEastAsia" w:hAnsiTheme="minorEastAsia"/>
          <w:color w:val="333333"/>
          <w:sz w:val="22"/>
          <w:szCs w:val="22"/>
        </w:rPr>
        <w:t>ケアには</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精神的なケアと生活上のケアがあります</w:t>
      </w:r>
      <w:r w:rsidR="00F17FE6">
        <w:rPr>
          <w:rFonts w:asciiTheme="minorEastAsia" w:eastAsiaTheme="minorEastAsia" w:hAnsiTheme="minorEastAsia"/>
          <w:color w:val="333333"/>
          <w:sz w:val="22"/>
          <w:szCs w:val="22"/>
        </w:rPr>
        <w:t>．</w:t>
      </w:r>
      <w:r w:rsidR="00BC1F3D" w:rsidRPr="00010DA4">
        <w:rPr>
          <w:rFonts w:asciiTheme="minorEastAsia" w:eastAsiaTheme="minorEastAsia" w:hAnsiTheme="minorEastAsia" w:hint="eastAsia"/>
          <w:color w:val="333333"/>
          <w:sz w:val="22"/>
          <w:szCs w:val="22"/>
        </w:rPr>
        <w:t>認知症の人</w:t>
      </w:r>
      <w:r w:rsidRPr="00010DA4">
        <w:rPr>
          <w:rFonts w:asciiTheme="minorEastAsia" w:eastAsiaTheme="minorEastAsia" w:hAnsiTheme="minorEastAsia"/>
          <w:color w:val="333333"/>
          <w:sz w:val="22"/>
          <w:szCs w:val="22"/>
        </w:rPr>
        <w:t>の状況により</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ケアはそれぞれ違ったものになります</w:t>
      </w:r>
      <w:r w:rsidR="00F17FE6">
        <w:rPr>
          <w:rFonts w:asciiTheme="minorEastAsia" w:eastAsiaTheme="minorEastAsia" w:hAnsiTheme="minorEastAsia"/>
          <w:color w:val="333333"/>
          <w:sz w:val="22"/>
          <w:szCs w:val="22"/>
        </w:rPr>
        <w:t>．</w:t>
      </w:r>
    </w:p>
    <w:p w:rsidR="001004A6" w:rsidRPr="00010DA4" w:rsidRDefault="001004A6" w:rsidP="001004A6">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color w:val="333333"/>
          <w:sz w:val="22"/>
          <w:szCs w:val="22"/>
        </w:rPr>
        <w:t>また</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専門職（精神科の医師</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各種療法士など）の方が行う心理療法も重要な治療で</w:t>
      </w:r>
      <w:r w:rsidR="00010DA4">
        <w:rPr>
          <w:rFonts w:asciiTheme="minorEastAsia" w:eastAsiaTheme="minorEastAsia" w:hAnsiTheme="minorEastAsia" w:hint="eastAsia"/>
          <w:color w:val="333333"/>
          <w:sz w:val="22"/>
          <w:szCs w:val="22"/>
        </w:rPr>
        <w:t>，</w:t>
      </w:r>
      <w:r w:rsidRPr="00010DA4">
        <w:rPr>
          <w:rFonts w:asciiTheme="minorEastAsia" w:eastAsiaTheme="minorEastAsia" w:hAnsiTheme="minorEastAsia"/>
          <w:color w:val="333333"/>
          <w:sz w:val="22"/>
          <w:szCs w:val="22"/>
        </w:rPr>
        <w:t>心理療法を行っている施設もあります</w:t>
      </w:r>
      <w:r w:rsidR="00F17FE6">
        <w:rPr>
          <w:rFonts w:asciiTheme="minorEastAsia" w:eastAsiaTheme="minorEastAsia" w:hAnsiTheme="minorEastAsia"/>
          <w:color w:val="333333"/>
          <w:sz w:val="22"/>
          <w:szCs w:val="22"/>
        </w:rPr>
        <w:t>．</w:t>
      </w:r>
    </w:p>
    <w:p w:rsidR="00A67FBD" w:rsidRPr="00010DA4" w:rsidRDefault="001004A6" w:rsidP="00A67FBD">
      <w:pPr>
        <w:rPr>
          <w:rFonts w:asciiTheme="minorEastAsia" w:hAnsiTheme="minorEastAsia"/>
        </w:rPr>
      </w:pPr>
      <w:r w:rsidRPr="00010DA4">
        <w:rPr>
          <w:rFonts w:asciiTheme="minorEastAsia" w:hAnsiTheme="minorEastAsia" w:hint="eastAsia"/>
        </w:rPr>
        <w:t>5</w:t>
      </w:r>
      <w:r w:rsidR="00F17FE6">
        <w:rPr>
          <w:rFonts w:asciiTheme="minorEastAsia" w:hAnsiTheme="minorEastAsia" w:hint="eastAsia"/>
        </w:rPr>
        <w:t>．</w:t>
      </w:r>
      <w:r w:rsidR="00A67FBD" w:rsidRPr="00010DA4">
        <w:rPr>
          <w:rFonts w:asciiTheme="minorEastAsia" w:hAnsiTheme="minorEastAsia" w:hint="eastAsia"/>
        </w:rPr>
        <w:t>介護もひとつの治療です</w:t>
      </w:r>
    </w:p>
    <w:p w:rsidR="001004A6" w:rsidRPr="00010DA4" w:rsidRDefault="00A67FBD" w:rsidP="00BE4026">
      <w:pPr>
        <w:widowControl/>
        <w:ind w:firstLineChars="100" w:firstLine="220"/>
        <w:jc w:val="left"/>
        <w:rPr>
          <w:rFonts w:asciiTheme="minorEastAsia" w:hAnsiTheme="minorEastAsia" w:cs="ＭＳ Ｐゴシック"/>
          <w:color w:val="333333"/>
          <w:kern w:val="0"/>
          <w:sz w:val="22"/>
        </w:rPr>
      </w:pPr>
      <w:r w:rsidRPr="00010DA4">
        <w:rPr>
          <w:rFonts w:asciiTheme="minorEastAsia" w:hAnsiTheme="minorEastAsia" w:cs="ＭＳ Ｐゴシック"/>
          <w:color w:val="333333"/>
          <w:kern w:val="0"/>
          <w:sz w:val="22"/>
        </w:rPr>
        <w:t>薬物療法</w:t>
      </w:r>
      <w:r w:rsidR="00A45BA8" w:rsidRPr="00010DA4">
        <w:rPr>
          <w:rFonts w:asciiTheme="minorEastAsia" w:hAnsiTheme="minorEastAsia" w:cs="ＭＳ Ｐゴシック" w:hint="eastAsia"/>
          <w:color w:val="333333"/>
          <w:kern w:val="0"/>
          <w:sz w:val="22"/>
        </w:rPr>
        <w:t>や非薬物療法</w:t>
      </w:r>
      <w:r w:rsidRPr="00010DA4">
        <w:rPr>
          <w:rFonts w:asciiTheme="minorEastAsia" w:hAnsiTheme="minorEastAsia" w:cs="ＭＳ Ｐゴシック"/>
          <w:color w:val="333333"/>
          <w:kern w:val="0"/>
          <w:sz w:val="22"/>
        </w:rPr>
        <w:t>のほかに</w:t>
      </w:r>
      <w:r w:rsidR="00010DA4">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介護も重要になってきます</w:t>
      </w:r>
      <w:r w:rsidR="00F17FE6">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認知症の方への介護は長期にわたるため</w:t>
      </w:r>
      <w:r w:rsidR="00010DA4">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介護者はいろいろな出来事に直面します</w:t>
      </w:r>
      <w:r w:rsidR="00F17FE6">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認知症の</w:t>
      </w:r>
      <w:r w:rsidR="00651101" w:rsidRPr="00010DA4">
        <w:rPr>
          <w:rFonts w:asciiTheme="minorEastAsia" w:hAnsiTheme="minorEastAsia" w:cs="ＭＳ Ｐゴシック" w:hint="eastAsia"/>
          <w:color w:val="333333"/>
          <w:kern w:val="0"/>
          <w:sz w:val="22"/>
        </w:rPr>
        <w:t>行動・心理症状により</w:t>
      </w:r>
      <w:r w:rsidRPr="00010DA4">
        <w:rPr>
          <w:rFonts w:asciiTheme="minorEastAsia" w:hAnsiTheme="minorEastAsia" w:cs="ＭＳ Ｐゴシック"/>
          <w:color w:val="333333"/>
          <w:kern w:val="0"/>
          <w:sz w:val="22"/>
        </w:rPr>
        <w:t>不可解な行動をとることがあるかもしれません</w:t>
      </w:r>
      <w:r w:rsidR="00F17FE6">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しかし</w:t>
      </w:r>
      <w:r w:rsidR="00010DA4">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一方的に認知症の方を責めるのではなく</w:t>
      </w:r>
      <w:r w:rsidR="00010DA4">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認知症の方の身になって考え</w:t>
      </w:r>
      <w:r w:rsidR="00010DA4">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対応することが何よりも大切です</w:t>
      </w:r>
      <w:r w:rsidR="00F17FE6">
        <w:rPr>
          <w:rFonts w:asciiTheme="minorEastAsia" w:hAnsiTheme="minorEastAsia" w:cs="ＭＳ Ｐゴシック"/>
          <w:color w:val="333333"/>
          <w:kern w:val="0"/>
          <w:sz w:val="22"/>
        </w:rPr>
        <w:t>．</w:t>
      </w:r>
      <w:r w:rsidRPr="00010DA4">
        <w:rPr>
          <w:rFonts w:asciiTheme="minorEastAsia" w:hAnsiTheme="minorEastAsia" w:cs="ＭＳ Ｐゴシック"/>
          <w:color w:val="333333"/>
          <w:kern w:val="0"/>
          <w:sz w:val="22"/>
        </w:rPr>
        <w:t>介護者の対応によって認知症の症状</w:t>
      </w:r>
      <w:r w:rsidR="00BE4026" w:rsidRPr="00010DA4">
        <w:rPr>
          <w:rFonts w:asciiTheme="minorEastAsia" w:hAnsiTheme="minorEastAsia" w:cs="ＭＳ Ｐゴシック" w:hint="eastAsia"/>
          <w:color w:val="333333"/>
          <w:kern w:val="0"/>
          <w:sz w:val="22"/>
        </w:rPr>
        <w:t>をよくすることができます</w:t>
      </w:r>
      <w:r w:rsidR="00F17FE6">
        <w:rPr>
          <w:rFonts w:asciiTheme="minorEastAsia" w:hAnsiTheme="minorEastAsia" w:cs="ＭＳ Ｐゴシック"/>
          <w:color w:val="333333"/>
          <w:kern w:val="0"/>
          <w:sz w:val="22"/>
        </w:rPr>
        <w:t>．</w:t>
      </w:r>
    </w:p>
    <w:p w:rsidR="001004A6" w:rsidRPr="00010DA4" w:rsidRDefault="001004A6" w:rsidP="001004A6">
      <w:pPr>
        <w:rPr>
          <w:rFonts w:asciiTheme="minorEastAsia" w:hAnsiTheme="minorEastAsia"/>
        </w:rPr>
      </w:pPr>
      <w:r w:rsidRPr="00010DA4">
        <w:rPr>
          <w:rFonts w:asciiTheme="minorEastAsia" w:hAnsiTheme="minorEastAsia" w:hint="eastAsia"/>
        </w:rPr>
        <w:t>6</w:t>
      </w:r>
      <w:r w:rsidR="00F17FE6">
        <w:rPr>
          <w:rFonts w:asciiTheme="minorEastAsia" w:hAnsiTheme="minorEastAsia" w:hint="eastAsia"/>
        </w:rPr>
        <w:t>．</w:t>
      </w:r>
      <w:r w:rsidRPr="00010DA4">
        <w:rPr>
          <w:rFonts w:asciiTheme="minorEastAsia" w:hAnsiTheme="minorEastAsia" w:hint="eastAsia"/>
        </w:rPr>
        <w:t>アルツハイマー型認知症の経過</w:t>
      </w:r>
    </w:p>
    <w:p w:rsidR="001004A6" w:rsidRPr="00010DA4" w:rsidRDefault="001004A6" w:rsidP="004A0DBF">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color w:val="333333"/>
          <w:sz w:val="22"/>
          <w:szCs w:val="22"/>
        </w:rPr>
        <w:t>アルツハイマー型認知症の大きな特徴は</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緩やかに発症し</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徐々に進行していくことです</w:t>
      </w:r>
      <w:r w:rsidR="00F17FE6">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記憶の低下にともなって</w:t>
      </w:r>
      <w:r w:rsidR="00010DA4">
        <w:rPr>
          <w:rFonts w:asciiTheme="minorEastAsia" w:eastAsiaTheme="minorEastAsia" w:hAnsiTheme="minorEastAsia"/>
          <w:color w:val="333333"/>
          <w:sz w:val="22"/>
          <w:szCs w:val="22"/>
        </w:rPr>
        <w:t>，</w:t>
      </w:r>
      <w:r w:rsidRPr="00010DA4">
        <w:rPr>
          <w:rFonts w:asciiTheme="minorEastAsia" w:eastAsiaTheme="minorEastAsia" w:hAnsiTheme="minorEastAsia"/>
          <w:color w:val="333333"/>
          <w:sz w:val="22"/>
          <w:szCs w:val="22"/>
        </w:rPr>
        <w:t>日常生活にも支障をきたすようになります</w:t>
      </w:r>
      <w:r w:rsidR="00F17FE6">
        <w:rPr>
          <w:rFonts w:asciiTheme="minorEastAsia" w:eastAsiaTheme="minorEastAsia" w:hAnsiTheme="minorEastAsia"/>
          <w:color w:val="333333"/>
          <w:sz w:val="22"/>
          <w:szCs w:val="22"/>
        </w:rPr>
        <w:t>．</w:t>
      </w:r>
    </w:p>
    <w:p w:rsidR="00651101" w:rsidRPr="00010DA4" w:rsidRDefault="00651101" w:rsidP="00651101">
      <w:pPr>
        <w:pStyle w:val="Web"/>
        <w:spacing w:before="0" w:after="0"/>
        <w:ind w:firstLineChars="100" w:firstLine="220"/>
        <w:rPr>
          <w:rFonts w:asciiTheme="minorEastAsia" w:eastAsiaTheme="minorEastAsia" w:hAnsiTheme="minorEastAsia"/>
          <w:color w:val="333333"/>
          <w:sz w:val="22"/>
          <w:szCs w:val="22"/>
        </w:rPr>
      </w:pPr>
      <w:r w:rsidRPr="00010DA4">
        <w:rPr>
          <w:rFonts w:asciiTheme="minorEastAsia" w:eastAsiaTheme="minorEastAsia" w:hAnsiTheme="minorEastAsia" w:hint="eastAsia"/>
          <w:color w:val="333333"/>
          <w:sz w:val="22"/>
          <w:szCs w:val="22"/>
        </w:rPr>
        <w:t>さらに症状が進行しますと</w:t>
      </w:r>
    </w:p>
    <w:p w:rsidR="00D200C7" w:rsidRPr="00010DA4" w:rsidRDefault="00BE7142" w:rsidP="00D200C7">
      <w:pPr>
        <w:ind w:left="283" w:hangingChars="135" w:hanging="283"/>
        <w:jc w:val="left"/>
        <w:rPr>
          <w:rFonts w:asciiTheme="minorEastAsia" w:hAnsiTheme="minorEastAsia"/>
          <w:sz w:val="22"/>
        </w:rPr>
      </w:pPr>
      <w:r w:rsidRPr="00010DA4">
        <w:rPr>
          <w:rFonts w:asciiTheme="minorEastAsia" w:hAnsiTheme="minorEastAsia" w:hint="eastAsia"/>
        </w:rPr>
        <w:tab/>
      </w:r>
      <w:r w:rsidR="00D200C7" w:rsidRPr="00010DA4">
        <w:rPr>
          <w:rFonts w:asciiTheme="minorEastAsia" w:hAnsiTheme="minorEastAsia" w:hint="eastAsia"/>
          <w:sz w:val="22"/>
        </w:rPr>
        <w:t>①寝たきりとなり</w:t>
      </w:r>
      <w:r w:rsidR="00010DA4">
        <w:rPr>
          <w:rFonts w:asciiTheme="minorEastAsia" w:hAnsiTheme="minorEastAsia" w:hint="eastAsia"/>
          <w:sz w:val="22"/>
        </w:rPr>
        <w:t>，</w:t>
      </w:r>
      <w:r w:rsidR="00D200C7" w:rsidRPr="00010DA4">
        <w:rPr>
          <w:rFonts w:asciiTheme="minorEastAsia" w:hAnsiTheme="minorEastAsia" w:hint="eastAsia"/>
          <w:sz w:val="22"/>
        </w:rPr>
        <w:t>口からの食事摂取</w:t>
      </w:r>
      <w:r w:rsidR="00010DA4">
        <w:rPr>
          <w:rFonts w:asciiTheme="minorEastAsia" w:hAnsiTheme="minorEastAsia" w:hint="eastAsia"/>
          <w:sz w:val="22"/>
        </w:rPr>
        <w:t>，</w:t>
      </w:r>
      <w:r w:rsidR="00D200C7" w:rsidRPr="00010DA4">
        <w:rPr>
          <w:rFonts w:asciiTheme="minorEastAsia" w:hAnsiTheme="minorEastAsia" w:hint="eastAsia"/>
          <w:sz w:val="22"/>
        </w:rPr>
        <w:t>排尿排便を自身で行うことが難しくなります</w:t>
      </w:r>
      <w:r w:rsidR="00F17FE6">
        <w:rPr>
          <w:rFonts w:asciiTheme="minorEastAsia" w:hAnsiTheme="minorEastAsia" w:hint="eastAsia"/>
          <w:sz w:val="22"/>
        </w:rPr>
        <w:t>．</w:t>
      </w:r>
    </w:p>
    <w:p w:rsidR="00D200C7" w:rsidRPr="00010DA4" w:rsidRDefault="00D200C7" w:rsidP="00010DA4">
      <w:pPr>
        <w:ind w:left="260" w:hangingChars="118" w:hanging="260"/>
        <w:jc w:val="left"/>
        <w:rPr>
          <w:rFonts w:asciiTheme="minorEastAsia" w:hAnsiTheme="minorEastAsia"/>
          <w:sz w:val="24"/>
          <w:szCs w:val="24"/>
        </w:rPr>
      </w:pPr>
      <w:r w:rsidRPr="00010DA4">
        <w:rPr>
          <w:rFonts w:asciiTheme="minorEastAsia" w:hAnsiTheme="minorEastAsia" w:hint="eastAsia"/>
          <w:sz w:val="22"/>
        </w:rPr>
        <w:tab/>
        <w:t>②寝たきりの状態になりますと</w:t>
      </w:r>
      <w:r w:rsidR="00010DA4">
        <w:rPr>
          <w:rFonts w:asciiTheme="minorEastAsia" w:hAnsiTheme="minorEastAsia" w:hint="eastAsia"/>
          <w:sz w:val="22"/>
        </w:rPr>
        <w:t>，</w:t>
      </w:r>
      <w:r w:rsidRPr="00010DA4">
        <w:rPr>
          <w:rFonts w:asciiTheme="minorEastAsia" w:hAnsiTheme="minorEastAsia" w:hint="eastAsia"/>
          <w:sz w:val="22"/>
        </w:rPr>
        <w:t>肺炎や心不全などにより生命にかかわることがあります</w:t>
      </w:r>
      <w:r w:rsidR="00F17FE6">
        <w:rPr>
          <w:rFonts w:asciiTheme="minorEastAsia" w:hAnsiTheme="minorEastAsia" w:hint="eastAsia"/>
          <w:sz w:val="22"/>
        </w:rPr>
        <w:t>．</w:t>
      </w:r>
    </w:p>
    <w:p w:rsidR="007E1EF7" w:rsidRPr="00010DA4" w:rsidRDefault="007E1EF7" w:rsidP="00D200C7">
      <w:pPr>
        <w:ind w:left="283" w:hangingChars="135" w:hanging="283"/>
        <w:rPr>
          <w:rFonts w:asciiTheme="minorEastAsia" w:hAnsiTheme="minorEastAsia"/>
        </w:rPr>
      </w:pPr>
      <w:r w:rsidRPr="00010DA4">
        <w:rPr>
          <w:rFonts w:asciiTheme="minorEastAsia" w:hAnsiTheme="minorEastAsia" w:hint="eastAsia"/>
        </w:rPr>
        <w:t>参考資料</w:t>
      </w:r>
    </w:p>
    <w:p w:rsidR="00F7128E" w:rsidRPr="00010DA4" w:rsidRDefault="007E1EF7" w:rsidP="00F7128E">
      <w:pPr>
        <w:widowControl/>
        <w:ind w:firstLineChars="100" w:firstLine="210"/>
        <w:jc w:val="left"/>
        <w:rPr>
          <w:rFonts w:asciiTheme="minorEastAsia" w:hAnsiTheme="minorEastAsia" w:cs="ＭＳ Ｐゴシック"/>
          <w:kern w:val="0"/>
          <w:sz w:val="22"/>
        </w:rPr>
      </w:pPr>
      <w:r w:rsidRPr="00010DA4">
        <w:rPr>
          <w:rFonts w:asciiTheme="minorEastAsia" w:hAnsiTheme="minorEastAsia" w:hint="eastAsia"/>
        </w:rPr>
        <w:t>１）</w:t>
      </w:r>
      <w:r w:rsidR="00F7128E" w:rsidRPr="00010DA4">
        <w:rPr>
          <w:rFonts w:asciiTheme="minorEastAsia" w:hAnsiTheme="minorEastAsia" w:cs="ＭＳ Ｐゴシック"/>
          <w:kern w:val="0"/>
          <w:sz w:val="22"/>
        </w:rPr>
        <w:t>WWW</w:t>
      </w:r>
      <w:r w:rsidR="00F17FE6">
        <w:rPr>
          <w:rFonts w:asciiTheme="minorEastAsia" w:hAnsiTheme="minorEastAsia" w:cs="ＭＳ Ｐゴシック"/>
          <w:kern w:val="0"/>
          <w:sz w:val="22"/>
        </w:rPr>
        <w:t>．</w:t>
      </w:r>
      <w:r w:rsidR="00F7128E" w:rsidRPr="00010DA4">
        <w:rPr>
          <w:rFonts w:asciiTheme="minorEastAsia" w:hAnsiTheme="minorEastAsia" w:cs="ＭＳ Ｐゴシック"/>
          <w:kern w:val="0"/>
          <w:sz w:val="22"/>
        </w:rPr>
        <w:t>e-65</w:t>
      </w:r>
      <w:r w:rsidR="00F17FE6">
        <w:rPr>
          <w:rFonts w:asciiTheme="minorEastAsia" w:hAnsiTheme="minorEastAsia" w:cs="ＭＳ Ｐゴシック"/>
          <w:kern w:val="0"/>
          <w:sz w:val="22"/>
        </w:rPr>
        <w:t>．</w:t>
      </w:r>
      <w:r w:rsidR="00F7128E" w:rsidRPr="00010DA4">
        <w:rPr>
          <w:rFonts w:asciiTheme="minorEastAsia" w:hAnsiTheme="minorEastAsia" w:cs="ＭＳ Ｐゴシック"/>
          <w:kern w:val="0"/>
          <w:sz w:val="22"/>
        </w:rPr>
        <w:t>net</w:t>
      </w:r>
    </w:p>
    <w:p w:rsidR="00F7128E" w:rsidRPr="00010DA4" w:rsidRDefault="00F7128E" w:rsidP="00F7128E">
      <w:pPr>
        <w:widowControl/>
        <w:ind w:firstLineChars="100" w:firstLine="220"/>
        <w:jc w:val="left"/>
        <w:rPr>
          <w:rFonts w:asciiTheme="minorEastAsia" w:hAnsiTheme="minorEastAsia" w:cs="ＭＳ Ｐゴシック"/>
          <w:kern w:val="0"/>
          <w:sz w:val="22"/>
        </w:rPr>
      </w:pPr>
      <w:r w:rsidRPr="00010DA4">
        <w:rPr>
          <w:rFonts w:asciiTheme="minorEastAsia" w:hAnsiTheme="minorEastAsia" w:cs="ＭＳ Ｐゴシック" w:hint="eastAsia"/>
          <w:kern w:val="0"/>
          <w:sz w:val="22"/>
        </w:rPr>
        <w:t>２）</w:t>
      </w:r>
      <w:r w:rsidRPr="00010DA4">
        <w:rPr>
          <w:rFonts w:asciiTheme="minorEastAsia" w:hAnsiTheme="minorEastAsia" w:hint="eastAsia"/>
        </w:rPr>
        <w:t>日本認知症学会</w:t>
      </w:r>
      <w:r w:rsidR="00010DA4">
        <w:rPr>
          <w:rFonts w:asciiTheme="minorEastAsia" w:hAnsiTheme="minorEastAsia" w:hint="eastAsia"/>
        </w:rPr>
        <w:t>，</w:t>
      </w:r>
      <w:r w:rsidRPr="00010DA4">
        <w:rPr>
          <w:rFonts w:asciiTheme="minorEastAsia" w:hAnsiTheme="minorEastAsia" w:hint="eastAsia"/>
        </w:rPr>
        <w:t>編</w:t>
      </w:r>
      <w:r w:rsidR="00F17FE6">
        <w:rPr>
          <w:rFonts w:asciiTheme="minorEastAsia" w:hAnsiTheme="minorEastAsia" w:hint="eastAsia"/>
        </w:rPr>
        <w:t>．</w:t>
      </w:r>
      <w:r w:rsidRPr="00010DA4">
        <w:rPr>
          <w:rFonts w:asciiTheme="minorEastAsia" w:hAnsiTheme="minorEastAsia" w:hint="eastAsia"/>
        </w:rPr>
        <w:t>認知症テキストブック</w:t>
      </w:r>
    </w:p>
    <w:p w:rsidR="00F7128E" w:rsidRPr="00010DA4" w:rsidRDefault="00F7128E" w:rsidP="00F7128E">
      <w:pPr>
        <w:widowControl/>
        <w:ind w:firstLineChars="100" w:firstLine="220"/>
        <w:jc w:val="left"/>
        <w:rPr>
          <w:rFonts w:asciiTheme="minorEastAsia" w:hAnsiTheme="minorEastAsia" w:cs="ＭＳ Ｐゴシック"/>
          <w:kern w:val="0"/>
          <w:sz w:val="22"/>
        </w:rPr>
      </w:pPr>
      <w:r w:rsidRPr="00010DA4">
        <w:rPr>
          <w:rFonts w:asciiTheme="minorEastAsia" w:hAnsiTheme="minorEastAsia" w:cs="ＭＳ Ｐゴシック" w:hint="eastAsia"/>
          <w:kern w:val="0"/>
          <w:sz w:val="22"/>
        </w:rPr>
        <w:t>３）</w:t>
      </w:r>
      <w:r w:rsidRPr="00010DA4">
        <w:rPr>
          <w:rFonts w:asciiTheme="minorEastAsia" w:hAnsiTheme="minorEastAsia" w:hint="eastAsia"/>
        </w:rPr>
        <w:t>日本臨牀69巻増刊号10</w:t>
      </w:r>
      <w:r w:rsidR="00F17FE6">
        <w:rPr>
          <w:rFonts w:asciiTheme="minorEastAsia" w:hAnsiTheme="minorEastAsia" w:hint="eastAsia"/>
        </w:rPr>
        <w:t>．</w:t>
      </w:r>
      <w:r w:rsidRPr="00010DA4">
        <w:rPr>
          <w:rFonts w:asciiTheme="minorEastAsia" w:hAnsiTheme="minorEastAsia" w:hint="eastAsia"/>
        </w:rPr>
        <w:t>認知症学(下)</w:t>
      </w:r>
    </w:p>
    <w:p w:rsidR="007E1EF7" w:rsidRPr="00010DA4" w:rsidRDefault="007E1EF7" w:rsidP="007E1EF7">
      <w:pPr>
        <w:widowControl/>
        <w:ind w:firstLineChars="100" w:firstLine="220"/>
        <w:jc w:val="left"/>
        <w:rPr>
          <w:rFonts w:asciiTheme="minorEastAsia" w:hAnsiTheme="minorEastAsia" w:cs="ＭＳ Ｐゴシック"/>
          <w:color w:val="333333"/>
          <w:kern w:val="0"/>
          <w:sz w:val="22"/>
        </w:rPr>
      </w:pPr>
      <w:bookmarkStart w:id="0" w:name="_GoBack"/>
      <w:bookmarkEnd w:id="0"/>
    </w:p>
    <w:p w:rsidR="00B11803" w:rsidRPr="00010DA4" w:rsidRDefault="00B11803" w:rsidP="007E1EF7">
      <w:pPr>
        <w:widowControl/>
        <w:ind w:firstLineChars="100" w:firstLine="220"/>
        <w:jc w:val="left"/>
        <w:rPr>
          <w:rFonts w:asciiTheme="minorEastAsia" w:hAnsiTheme="minorEastAsia" w:cs="ＭＳ Ｐゴシック"/>
          <w:color w:val="333333"/>
          <w:kern w:val="0"/>
          <w:sz w:val="22"/>
          <w:u w:val="single"/>
        </w:rPr>
      </w:pPr>
      <w:r w:rsidRPr="00010DA4">
        <w:rPr>
          <w:rFonts w:asciiTheme="minorEastAsia" w:hAnsiTheme="minorEastAsia" w:cs="ＭＳ Ｐゴシック" w:hint="eastAsia"/>
          <w:color w:val="333333"/>
          <w:kern w:val="0"/>
          <w:sz w:val="22"/>
          <w:u w:val="single"/>
        </w:rPr>
        <w:t xml:space="preserve">　　　　　　　年　　　月　　　日</w:t>
      </w:r>
    </w:p>
    <w:p w:rsidR="00B11803" w:rsidRPr="00010DA4" w:rsidRDefault="00B11803" w:rsidP="00B11803">
      <w:pPr>
        <w:widowControl/>
        <w:tabs>
          <w:tab w:val="left" w:pos="1701"/>
          <w:tab w:val="left" w:pos="2127"/>
        </w:tabs>
        <w:ind w:firstLineChars="100" w:firstLine="220"/>
        <w:jc w:val="left"/>
        <w:rPr>
          <w:rFonts w:asciiTheme="minorEastAsia" w:hAnsiTheme="minorEastAsia" w:cs="ＭＳ Ｐゴシック"/>
          <w:color w:val="333333"/>
          <w:kern w:val="0"/>
          <w:sz w:val="22"/>
          <w:u w:val="single"/>
        </w:rPr>
      </w:pPr>
      <w:r w:rsidRPr="00010DA4">
        <w:rPr>
          <w:rFonts w:asciiTheme="minorEastAsia" w:hAnsiTheme="minorEastAsia" w:cs="ＭＳ Ｐゴシック" w:hint="eastAsia"/>
          <w:color w:val="333333"/>
          <w:kern w:val="0"/>
          <w:sz w:val="22"/>
          <w:u w:val="single"/>
        </w:rPr>
        <w:t xml:space="preserve">説明者　　　　　　</w:t>
      </w:r>
      <w:r w:rsidRPr="00010DA4">
        <w:rPr>
          <w:rFonts w:asciiTheme="minorEastAsia" w:hAnsiTheme="minorEastAsia" w:cs="ＭＳ Ｐゴシック" w:hint="eastAsia"/>
          <w:color w:val="333333"/>
          <w:kern w:val="0"/>
          <w:sz w:val="22"/>
          <w:u w:val="single"/>
        </w:rPr>
        <w:tab/>
        <w:t>氏名　　　　　　　　　　　　　　　　　　　印</w:t>
      </w:r>
    </w:p>
    <w:p w:rsidR="00B11803" w:rsidRPr="00010DA4" w:rsidRDefault="00B11803" w:rsidP="00B11803">
      <w:pPr>
        <w:widowControl/>
        <w:tabs>
          <w:tab w:val="left" w:pos="1701"/>
          <w:tab w:val="left" w:pos="2127"/>
        </w:tabs>
        <w:ind w:firstLineChars="100" w:firstLine="220"/>
        <w:jc w:val="left"/>
        <w:rPr>
          <w:rFonts w:asciiTheme="minorEastAsia" w:hAnsiTheme="minorEastAsia" w:cs="ＭＳ Ｐゴシック"/>
          <w:color w:val="333333"/>
          <w:kern w:val="0"/>
          <w:sz w:val="22"/>
          <w:u w:val="single"/>
        </w:rPr>
      </w:pPr>
      <w:r w:rsidRPr="00010DA4">
        <w:rPr>
          <w:rFonts w:asciiTheme="minorEastAsia" w:hAnsiTheme="minorEastAsia" w:cs="ＭＳ Ｐゴシック" w:hint="eastAsia"/>
          <w:color w:val="333333"/>
          <w:kern w:val="0"/>
          <w:sz w:val="22"/>
          <w:u w:val="single"/>
        </w:rPr>
        <w:t xml:space="preserve">説明を受けた方　 </w:t>
      </w:r>
      <w:r w:rsidRPr="00010DA4">
        <w:rPr>
          <w:rFonts w:asciiTheme="minorEastAsia" w:hAnsiTheme="minorEastAsia" w:cs="ＭＳ Ｐゴシック" w:hint="eastAsia"/>
          <w:color w:val="333333"/>
          <w:kern w:val="0"/>
          <w:sz w:val="22"/>
          <w:u w:val="single"/>
        </w:rPr>
        <w:tab/>
        <w:t>氏名　　　　　　　　　　　　　　　　　　　印</w:t>
      </w:r>
    </w:p>
    <w:sectPr w:rsidR="00B11803" w:rsidRPr="00010DA4" w:rsidSect="001004A6">
      <w:footerReference w:type="default" r:id="rId8"/>
      <w:pgSz w:w="11906" w:h="16838"/>
      <w:pgMar w:top="851" w:right="851"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6D4" w:rsidRDefault="007866D4" w:rsidP="0083459E">
      <w:r>
        <w:separator/>
      </w:r>
    </w:p>
  </w:endnote>
  <w:endnote w:type="continuationSeparator" w:id="0">
    <w:p w:rsidR="007866D4" w:rsidRDefault="007866D4" w:rsidP="00834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678064"/>
      <w:docPartObj>
        <w:docPartGallery w:val="Page Numbers (Bottom of Page)"/>
        <w:docPartUnique/>
      </w:docPartObj>
    </w:sdtPr>
    <w:sdtEndPr/>
    <w:sdtContent>
      <w:p w:rsidR="0083459E" w:rsidRDefault="0083459E">
        <w:pPr>
          <w:pStyle w:val="a7"/>
          <w:jc w:val="center"/>
        </w:pPr>
        <w:r>
          <w:fldChar w:fldCharType="begin"/>
        </w:r>
        <w:r>
          <w:instrText>PAGE   \* MERGEFORMAT</w:instrText>
        </w:r>
        <w:r>
          <w:fldChar w:fldCharType="separate"/>
        </w:r>
        <w:r w:rsidR="00F17FE6" w:rsidRPr="00F17FE6">
          <w:rPr>
            <w:noProof/>
            <w:lang w:val="ja-JP"/>
          </w:rPr>
          <w:t>1</w:t>
        </w:r>
        <w:r>
          <w:fldChar w:fldCharType="end"/>
        </w:r>
      </w:p>
    </w:sdtContent>
  </w:sdt>
  <w:p w:rsidR="0083459E" w:rsidRDefault="0083459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6D4" w:rsidRDefault="007866D4" w:rsidP="0083459E">
      <w:r>
        <w:separator/>
      </w:r>
    </w:p>
  </w:footnote>
  <w:footnote w:type="continuationSeparator" w:id="0">
    <w:p w:rsidR="007866D4" w:rsidRDefault="007866D4" w:rsidP="008345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D2D"/>
    <w:multiLevelType w:val="hybridMultilevel"/>
    <w:tmpl w:val="7EF291D2"/>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82B7055"/>
    <w:multiLevelType w:val="hybridMultilevel"/>
    <w:tmpl w:val="9684D30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0C1D69"/>
    <w:multiLevelType w:val="hybridMultilevel"/>
    <w:tmpl w:val="F29ABE56"/>
    <w:lvl w:ilvl="0" w:tplc="04090005">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nsid w:val="33E0591D"/>
    <w:multiLevelType w:val="hybridMultilevel"/>
    <w:tmpl w:val="0CBC05C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4C342B77"/>
    <w:multiLevelType w:val="hybridMultilevel"/>
    <w:tmpl w:val="83F84D9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4F996EE5"/>
    <w:multiLevelType w:val="hybridMultilevel"/>
    <w:tmpl w:val="50AAE422"/>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557C417B"/>
    <w:multiLevelType w:val="multilevel"/>
    <w:tmpl w:val="A0F8F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0876CD1"/>
    <w:multiLevelType w:val="hybridMultilevel"/>
    <w:tmpl w:val="DE7CF61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617641E4"/>
    <w:multiLevelType w:val="multilevel"/>
    <w:tmpl w:val="25EC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21E4060"/>
    <w:multiLevelType w:val="multilevel"/>
    <w:tmpl w:val="BCA0F7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4110FA7"/>
    <w:multiLevelType w:val="multilevel"/>
    <w:tmpl w:val="5BF8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8801D17"/>
    <w:multiLevelType w:val="hybridMultilevel"/>
    <w:tmpl w:val="48B486A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10"/>
  </w:num>
  <w:num w:numId="3">
    <w:abstractNumId w:val="7"/>
  </w:num>
  <w:num w:numId="4">
    <w:abstractNumId w:val="9"/>
  </w:num>
  <w:num w:numId="5">
    <w:abstractNumId w:val="2"/>
  </w:num>
  <w:num w:numId="6">
    <w:abstractNumId w:val="3"/>
  </w:num>
  <w:num w:numId="7">
    <w:abstractNumId w:val="0"/>
  </w:num>
  <w:num w:numId="8">
    <w:abstractNumId w:val="11"/>
  </w:num>
  <w:num w:numId="9">
    <w:abstractNumId w:val="1"/>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F66"/>
    <w:rsid w:val="00010DA4"/>
    <w:rsid w:val="000B4F7D"/>
    <w:rsid w:val="001004A6"/>
    <w:rsid w:val="0013584E"/>
    <w:rsid w:val="001367A0"/>
    <w:rsid w:val="00155C78"/>
    <w:rsid w:val="002105A5"/>
    <w:rsid w:val="003E5F66"/>
    <w:rsid w:val="003F5B72"/>
    <w:rsid w:val="004A0DBF"/>
    <w:rsid w:val="00651101"/>
    <w:rsid w:val="006E154F"/>
    <w:rsid w:val="00736756"/>
    <w:rsid w:val="007866D4"/>
    <w:rsid w:val="007E1EF7"/>
    <w:rsid w:val="007E53E0"/>
    <w:rsid w:val="0083459E"/>
    <w:rsid w:val="00914C27"/>
    <w:rsid w:val="00A2183F"/>
    <w:rsid w:val="00A45BA8"/>
    <w:rsid w:val="00A64FA6"/>
    <w:rsid w:val="00A67036"/>
    <w:rsid w:val="00A67FBD"/>
    <w:rsid w:val="00B11803"/>
    <w:rsid w:val="00B2595E"/>
    <w:rsid w:val="00B874B3"/>
    <w:rsid w:val="00BC1F3D"/>
    <w:rsid w:val="00BE4026"/>
    <w:rsid w:val="00BE7142"/>
    <w:rsid w:val="00C33E91"/>
    <w:rsid w:val="00C85D70"/>
    <w:rsid w:val="00CB65B9"/>
    <w:rsid w:val="00D200C7"/>
    <w:rsid w:val="00E05352"/>
    <w:rsid w:val="00EE0E0A"/>
    <w:rsid w:val="00F17FE6"/>
    <w:rsid w:val="00F7128E"/>
    <w:rsid w:val="00F83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A67FBD"/>
    <w:pPr>
      <w:widowControl/>
      <w:spacing w:after="150"/>
      <w:jc w:val="left"/>
      <w:outlineLvl w:val="1"/>
    </w:pPr>
    <w:rPr>
      <w:rFonts w:ascii="ＭＳ Ｐゴシック" w:eastAsia="ＭＳ Ｐゴシック" w:hAnsi="ＭＳ Ｐゴシック" w:cs="ＭＳ Ｐゴシック"/>
      <w:b/>
      <w:bCs/>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E5F66"/>
    <w:pPr>
      <w:widowControl/>
      <w:spacing w:before="75" w:after="150"/>
      <w:jc w:val="left"/>
    </w:pPr>
    <w:rPr>
      <w:rFonts w:ascii="ＭＳ Ｐゴシック" w:eastAsia="ＭＳ Ｐゴシック" w:hAnsi="ＭＳ Ｐゴシック" w:cs="ＭＳ Ｐゴシック"/>
      <w:kern w:val="0"/>
      <w:sz w:val="23"/>
      <w:szCs w:val="23"/>
    </w:rPr>
  </w:style>
  <w:style w:type="paragraph" w:customStyle="1" w:styleId="mmpara">
    <w:name w:val="mmpara"/>
    <w:basedOn w:val="a"/>
    <w:rsid w:val="003E5F66"/>
    <w:pPr>
      <w:widowControl/>
      <w:spacing w:after="300" w:line="360" w:lineRule="atLeast"/>
      <w:ind w:firstLine="240"/>
      <w:jc w:val="left"/>
    </w:pPr>
    <w:rPr>
      <w:rFonts w:ascii="Arial" w:eastAsia="ＭＳ Ｐゴシック" w:hAnsi="Arial" w:cs="Arial"/>
      <w:color w:val="000000"/>
      <w:kern w:val="0"/>
      <w:sz w:val="20"/>
      <w:szCs w:val="20"/>
    </w:rPr>
  </w:style>
  <w:style w:type="table" w:styleId="a3">
    <w:name w:val="Table Grid"/>
    <w:basedOn w:val="a1"/>
    <w:uiPriority w:val="59"/>
    <w:rsid w:val="00F83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83862"/>
    <w:pPr>
      <w:ind w:leftChars="400" w:left="840"/>
    </w:pPr>
  </w:style>
  <w:style w:type="paragraph" w:styleId="a5">
    <w:name w:val="header"/>
    <w:basedOn w:val="a"/>
    <w:link w:val="a6"/>
    <w:uiPriority w:val="99"/>
    <w:unhideWhenUsed/>
    <w:rsid w:val="0083459E"/>
    <w:pPr>
      <w:tabs>
        <w:tab w:val="center" w:pos="4252"/>
        <w:tab w:val="right" w:pos="8504"/>
      </w:tabs>
      <w:snapToGrid w:val="0"/>
    </w:pPr>
  </w:style>
  <w:style w:type="character" w:customStyle="1" w:styleId="a6">
    <w:name w:val="ヘッダー (文字)"/>
    <w:basedOn w:val="a0"/>
    <w:link w:val="a5"/>
    <w:uiPriority w:val="99"/>
    <w:rsid w:val="0083459E"/>
  </w:style>
  <w:style w:type="paragraph" w:styleId="a7">
    <w:name w:val="footer"/>
    <w:basedOn w:val="a"/>
    <w:link w:val="a8"/>
    <w:uiPriority w:val="99"/>
    <w:unhideWhenUsed/>
    <w:rsid w:val="0083459E"/>
    <w:pPr>
      <w:tabs>
        <w:tab w:val="center" w:pos="4252"/>
        <w:tab w:val="right" w:pos="8504"/>
      </w:tabs>
      <w:snapToGrid w:val="0"/>
    </w:pPr>
  </w:style>
  <w:style w:type="character" w:customStyle="1" w:styleId="a8">
    <w:name w:val="フッター (文字)"/>
    <w:basedOn w:val="a0"/>
    <w:link w:val="a7"/>
    <w:uiPriority w:val="99"/>
    <w:rsid w:val="0083459E"/>
  </w:style>
  <w:style w:type="paragraph" w:styleId="a9">
    <w:name w:val="Balloon Text"/>
    <w:basedOn w:val="a"/>
    <w:link w:val="aa"/>
    <w:uiPriority w:val="99"/>
    <w:semiHidden/>
    <w:unhideWhenUsed/>
    <w:rsid w:val="008345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3459E"/>
    <w:rPr>
      <w:rFonts w:asciiTheme="majorHAnsi" w:eastAsiaTheme="majorEastAsia" w:hAnsiTheme="majorHAnsi" w:cstheme="majorBidi"/>
      <w:sz w:val="18"/>
      <w:szCs w:val="18"/>
    </w:rPr>
  </w:style>
  <w:style w:type="character" w:customStyle="1" w:styleId="20">
    <w:name w:val="見出し 2 (文字)"/>
    <w:basedOn w:val="a0"/>
    <w:link w:val="2"/>
    <w:uiPriority w:val="9"/>
    <w:rsid w:val="00A67FBD"/>
    <w:rPr>
      <w:rFonts w:ascii="ＭＳ Ｐゴシック" w:eastAsia="ＭＳ Ｐゴシック" w:hAnsi="ＭＳ Ｐゴシック" w:cs="ＭＳ Ｐゴシック"/>
      <w:b/>
      <w:bCs/>
      <w:kern w:val="0"/>
      <w:sz w:val="22"/>
    </w:rPr>
  </w:style>
  <w:style w:type="character" w:styleId="ab">
    <w:name w:val="Hyperlink"/>
    <w:basedOn w:val="a0"/>
    <w:uiPriority w:val="99"/>
    <w:unhideWhenUsed/>
    <w:rsid w:val="004A0D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0"/>
    <w:uiPriority w:val="9"/>
    <w:qFormat/>
    <w:rsid w:val="00A67FBD"/>
    <w:pPr>
      <w:widowControl/>
      <w:spacing w:after="150"/>
      <w:jc w:val="left"/>
      <w:outlineLvl w:val="1"/>
    </w:pPr>
    <w:rPr>
      <w:rFonts w:ascii="ＭＳ Ｐゴシック" w:eastAsia="ＭＳ Ｐゴシック" w:hAnsi="ＭＳ Ｐゴシック" w:cs="ＭＳ Ｐゴシック"/>
      <w:b/>
      <w:bCs/>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E5F66"/>
    <w:pPr>
      <w:widowControl/>
      <w:spacing w:before="75" w:after="150"/>
      <w:jc w:val="left"/>
    </w:pPr>
    <w:rPr>
      <w:rFonts w:ascii="ＭＳ Ｐゴシック" w:eastAsia="ＭＳ Ｐゴシック" w:hAnsi="ＭＳ Ｐゴシック" w:cs="ＭＳ Ｐゴシック"/>
      <w:kern w:val="0"/>
      <w:sz w:val="23"/>
      <w:szCs w:val="23"/>
    </w:rPr>
  </w:style>
  <w:style w:type="paragraph" w:customStyle="1" w:styleId="mmpara">
    <w:name w:val="mmpara"/>
    <w:basedOn w:val="a"/>
    <w:rsid w:val="003E5F66"/>
    <w:pPr>
      <w:widowControl/>
      <w:spacing w:after="300" w:line="360" w:lineRule="atLeast"/>
      <w:ind w:firstLine="240"/>
      <w:jc w:val="left"/>
    </w:pPr>
    <w:rPr>
      <w:rFonts w:ascii="Arial" w:eastAsia="ＭＳ Ｐゴシック" w:hAnsi="Arial" w:cs="Arial"/>
      <w:color w:val="000000"/>
      <w:kern w:val="0"/>
      <w:sz w:val="20"/>
      <w:szCs w:val="20"/>
    </w:rPr>
  </w:style>
  <w:style w:type="table" w:styleId="a3">
    <w:name w:val="Table Grid"/>
    <w:basedOn w:val="a1"/>
    <w:uiPriority w:val="59"/>
    <w:rsid w:val="00F838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83862"/>
    <w:pPr>
      <w:ind w:leftChars="400" w:left="840"/>
    </w:pPr>
  </w:style>
  <w:style w:type="paragraph" w:styleId="a5">
    <w:name w:val="header"/>
    <w:basedOn w:val="a"/>
    <w:link w:val="a6"/>
    <w:uiPriority w:val="99"/>
    <w:unhideWhenUsed/>
    <w:rsid w:val="0083459E"/>
    <w:pPr>
      <w:tabs>
        <w:tab w:val="center" w:pos="4252"/>
        <w:tab w:val="right" w:pos="8504"/>
      </w:tabs>
      <w:snapToGrid w:val="0"/>
    </w:pPr>
  </w:style>
  <w:style w:type="character" w:customStyle="1" w:styleId="a6">
    <w:name w:val="ヘッダー (文字)"/>
    <w:basedOn w:val="a0"/>
    <w:link w:val="a5"/>
    <w:uiPriority w:val="99"/>
    <w:rsid w:val="0083459E"/>
  </w:style>
  <w:style w:type="paragraph" w:styleId="a7">
    <w:name w:val="footer"/>
    <w:basedOn w:val="a"/>
    <w:link w:val="a8"/>
    <w:uiPriority w:val="99"/>
    <w:unhideWhenUsed/>
    <w:rsid w:val="0083459E"/>
    <w:pPr>
      <w:tabs>
        <w:tab w:val="center" w:pos="4252"/>
        <w:tab w:val="right" w:pos="8504"/>
      </w:tabs>
      <w:snapToGrid w:val="0"/>
    </w:pPr>
  </w:style>
  <w:style w:type="character" w:customStyle="1" w:styleId="a8">
    <w:name w:val="フッター (文字)"/>
    <w:basedOn w:val="a0"/>
    <w:link w:val="a7"/>
    <w:uiPriority w:val="99"/>
    <w:rsid w:val="0083459E"/>
  </w:style>
  <w:style w:type="paragraph" w:styleId="a9">
    <w:name w:val="Balloon Text"/>
    <w:basedOn w:val="a"/>
    <w:link w:val="aa"/>
    <w:uiPriority w:val="99"/>
    <w:semiHidden/>
    <w:unhideWhenUsed/>
    <w:rsid w:val="008345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3459E"/>
    <w:rPr>
      <w:rFonts w:asciiTheme="majorHAnsi" w:eastAsiaTheme="majorEastAsia" w:hAnsiTheme="majorHAnsi" w:cstheme="majorBidi"/>
      <w:sz w:val="18"/>
      <w:szCs w:val="18"/>
    </w:rPr>
  </w:style>
  <w:style w:type="character" w:customStyle="1" w:styleId="20">
    <w:name w:val="見出し 2 (文字)"/>
    <w:basedOn w:val="a0"/>
    <w:link w:val="2"/>
    <w:uiPriority w:val="9"/>
    <w:rsid w:val="00A67FBD"/>
    <w:rPr>
      <w:rFonts w:ascii="ＭＳ Ｐゴシック" w:eastAsia="ＭＳ Ｐゴシック" w:hAnsi="ＭＳ Ｐゴシック" w:cs="ＭＳ Ｐゴシック"/>
      <w:b/>
      <w:bCs/>
      <w:kern w:val="0"/>
      <w:sz w:val="22"/>
    </w:rPr>
  </w:style>
  <w:style w:type="character" w:styleId="ab">
    <w:name w:val="Hyperlink"/>
    <w:basedOn w:val="a0"/>
    <w:uiPriority w:val="99"/>
    <w:unhideWhenUsed/>
    <w:rsid w:val="004A0D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08951">
      <w:bodyDiv w:val="1"/>
      <w:marLeft w:val="0"/>
      <w:marRight w:val="0"/>
      <w:marTop w:val="0"/>
      <w:marBottom w:val="0"/>
      <w:divBdr>
        <w:top w:val="none" w:sz="0" w:space="0" w:color="auto"/>
        <w:left w:val="none" w:sz="0" w:space="0" w:color="auto"/>
        <w:bottom w:val="none" w:sz="0" w:space="0" w:color="auto"/>
        <w:right w:val="none" w:sz="0" w:space="0" w:color="auto"/>
      </w:divBdr>
    </w:div>
    <w:div w:id="1648515778">
      <w:bodyDiv w:val="1"/>
      <w:marLeft w:val="0"/>
      <w:marRight w:val="0"/>
      <w:marTop w:val="0"/>
      <w:marBottom w:val="0"/>
      <w:divBdr>
        <w:top w:val="none" w:sz="0" w:space="0" w:color="auto"/>
        <w:left w:val="none" w:sz="0" w:space="0" w:color="auto"/>
        <w:bottom w:val="none" w:sz="0" w:space="0" w:color="auto"/>
        <w:right w:val="none" w:sz="0" w:space="0" w:color="auto"/>
      </w:divBdr>
      <w:divsChild>
        <w:div w:id="1752654520">
          <w:marLeft w:val="0"/>
          <w:marRight w:val="0"/>
          <w:marTop w:val="0"/>
          <w:marBottom w:val="0"/>
          <w:divBdr>
            <w:top w:val="none" w:sz="0" w:space="0" w:color="auto"/>
            <w:left w:val="single" w:sz="6" w:space="0" w:color="CCCCCC"/>
            <w:bottom w:val="single" w:sz="6" w:space="0" w:color="CCCCCC"/>
            <w:right w:val="single" w:sz="6" w:space="0" w:color="CCCCCC"/>
          </w:divBdr>
          <w:divsChild>
            <w:div w:id="1978101462">
              <w:marLeft w:val="75"/>
              <w:marRight w:val="75"/>
              <w:marTop w:val="15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2</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kmakino</dc:creator>
  <cp:lastModifiedBy>K.Makino</cp:lastModifiedBy>
  <cp:revision>23</cp:revision>
  <dcterms:created xsi:type="dcterms:W3CDTF">2011-12-02T04:12:00Z</dcterms:created>
  <dcterms:modified xsi:type="dcterms:W3CDTF">2012-03-11T05:35:00Z</dcterms:modified>
</cp:coreProperties>
</file>